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Pr="00C41829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Pr="00C41829" w:rsidRDefault="00BA785F" w:rsidP="00BA785F">
      <w:pPr>
        <w:bidi w:val="0"/>
        <w:jc w:val="lowKashida"/>
        <w:rPr>
          <w:rFonts w:ascii="Candara" w:hAnsi="Candara"/>
          <w:b/>
          <w:sz w:val="20"/>
          <w:szCs w:val="20"/>
          <w:lang w:eastAsia="fr-CA"/>
        </w:rPr>
      </w:pPr>
    </w:p>
    <w:p w:rsidR="00BA785F" w:rsidRPr="00C41829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tbl>
      <w:tblPr>
        <w:tblW w:w="3081" w:type="pct"/>
        <w:jc w:val="center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8"/>
      </w:tblGrid>
      <w:tr w:rsidR="00BA785F" w:rsidRPr="00C41829" w:rsidTr="004C121D">
        <w:trPr>
          <w:trHeight w:val="1667"/>
          <w:jc w:val="center"/>
        </w:trPr>
        <w:tc>
          <w:tcPr>
            <w:tcW w:w="5000" w:type="pct"/>
            <w:tcBorders>
              <w:top w:val="thinThickSmallGap" w:sz="12" w:space="0" w:color="auto"/>
              <w:bottom w:val="thickThinSmallGap" w:sz="12" w:space="0" w:color="auto"/>
            </w:tcBorders>
            <w:shd w:val="clear" w:color="auto" w:fill="DEEAF6"/>
          </w:tcPr>
          <w:p w:rsidR="00BA785F" w:rsidRPr="00C41829" w:rsidRDefault="00BA785F" w:rsidP="004C121D">
            <w:pPr>
              <w:bidi w:val="0"/>
              <w:spacing w:line="240" w:lineRule="exact"/>
              <w:jc w:val="center"/>
              <w:rPr>
                <w:rFonts w:ascii="Candara" w:hAnsi="Candara"/>
                <w:color w:val="17365D"/>
                <w:sz w:val="20"/>
                <w:szCs w:val="20"/>
              </w:rPr>
            </w:pPr>
          </w:p>
          <w:p w:rsidR="00BA785F" w:rsidRPr="00C41829" w:rsidRDefault="00BA785F" w:rsidP="004C121D">
            <w:pPr>
              <w:bidi w:val="0"/>
              <w:jc w:val="center"/>
              <w:rPr>
                <w:rFonts w:ascii="Candara" w:hAnsi="Candara"/>
                <w:b/>
                <w:color w:val="17365D"/>
                <w:sz w:val="20"/>
                <w:szCs w:val="20"/>
                <w:lang w:eastAsia="fr-CA"/>
              </w:rPr>
            </w:pPr>
          </w:p>
          <w:p w:rsidR="00BA785F" w:rsidRPr="00C41829" w:rsidRDefault="00BA785F" w:rsidP="004C121D">
            <w:pPr>
              <w:shd w:val="clear" w:color="auto" w:fill="DEEAF6"/>
              <w:bidi w:val="0"/>
              <w:jc w:val="center"/>
              <w:rPr>
                <w:rFonts w:ascii="Candara" w:hAnsi="Candara"/>
                <w:b/>
                <w:color w:val="17365D"/>
                <w:sz w:val="44"/>
                <w:szCs w:val="44"/>
                <w:lang w:eastAsia="fr-CA"/>
              </w:rPr>
            </w:pPr>
            <w:r w:rsidRPr="00C41829">
              <w:rPr>
                <w:rFonts w:ascii="Candara" w:hAnsi="Candara"/>
                <w:b/>
                <w:color w:val="17365D"/>
                <w:sz w:val="44"/>
                <w:szCs w:val="44"/>
                <w:lang w:eastAsia="fr-CA"/>
              </w:rPr>
              <w:t>DESCRIPTIF DU MODULE</w:t>
            </w:r>
          </w:p>
          <w:p w:rsidR="00BA785F" w:rsidRPr="00C41829" w:rsidRDefault="00BA785F" w:rsidP="004C121D">
            <w:pPr>
              <w:shd w:val="clear" w:color="auto" w:fill="DEEAF6"/>
              <w:bidi w:val="0"/>
              <w:jc w:val="center"/>
              <w:rPr>
                <w:rFonts w:ascii="Candara" w:hAnsi="Candara"/>
                <w:b/>
                <w:bCs/>
                <w:color w:val="17365D"/>
                <w:sz w:val="20"/>
                <w:szCs w:val="20"/>
              </w:rPr>
            </w:pPr>
          </w:p>
          <w:p w:rsidR="00BA785F" w:rsidRPr="00C41829" w:rsidRDefault="00BA785F" w:rsidP="004C121D">
            <w:pPr>
              <w:bidi w:val="0"/>
              <w:spacing w:line="240" w:lineRule="exact"/>
              <w:jc w:val="center"/>
              <w:rPr>
                <w:rFonts w:ascii="Candara" w:hAnsi="Candara"/>
                <w:color w:val="17365D"/>
                <w:sz w:val="20"/>
                <w:szCs w:val="20"/>
              </w:rPr>
            </w:pPr>
          </w:p>
        </w:tc>
      </w:tr>
    </w:tbl>
    <w:p w:rsidR="00BA785F" w:rsidRPr="00C41829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Pr="00C41829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Pr="00C41829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Pr="00C41829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Pr="00C41829" w:rsidRDefault="00BA785F" w:rsidP="00BA785F">
      <w:pPr>
        <w:bidi w:val="0"/>
        <w:jc w:val="lowKashida"/>
        <w:rPr>
          <w:rFonts w:ascii="Candara" w:hAnsi="Candara"/>
          <w:b/>
          <w:sz w:val="20"/>
          <w:szCs w:val="20"/>
          <w:lang w:eastAsia="fr-CA"/>
        </w:rPr>
      </w:pPr>
    </w:p>
    <w:tbl>
      <w:tblPr>
        <w:tblW w:w="976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361"/>
        <w:gridCol w:w="5404"/>
      </w:tblGrid>
      <w:tr w:rsidR="00BA785F" w:rsidRPr="00C41829" w:rsidTr="004C121D">
        <w:trPr>
          <w:trHeight w:val="464"/>
          <w:jc w:val="center"/>
        </w:trPr>
        <w:tc>
          <w:tcPr>
            <w:tcW w:w="4361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A785F" w:rsidRPr="00C41829" w:rsidRDefault="00BA785F" w:rsidP="004C121D">
            <w:pPr>
              <w:bidi w:val="0"/>
              <w:spacing w:line="360" w:lineRule="auto"/>
              <w:rPr>
                <w:rFonts w:ascii="Candara" w:hAnsi="Candara"/>
                <w:b/>
                <w:bCs/>
              </w:rPr>
            </w:pPr>
            <w:r w:rsidRPr="00C41829">
              <w:rPr>
                <w:rFonts w:ascii="Candara" w:hAnsi="Candara"/>
                <w:b/>
                <w:bCs/>
              </w:rPr>
              <w:t>N° d’ordre du module</w:t>
            </w:r>
          </w:p>
        </w:tc>
        <w:tc>
          <w:tcPr>
            <w:tcW w:w="5404" w:type="dxa"/>
            <w:tcBorders>
              <w:top w:val="single" w:sz="12" w:space="0" w:color="auto"/>
            </w:tcBorders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b/>
                <w:caps/>
                <w:sz w:val="20"/>
                <w:szCs w:val="20"/>
                <w:lang w:eastAsia="fr-CA"/>
              </w:rPr>
            </w:pPr>
          </w:p>
        </w:tc>
      </w:tr>
      <w:tr w:rsidR="00BA785F" w:rsidRPr="00C41829" w:rsidTr="004C121D">
        <w:trPr>
          <w:trHeight w:val="464"/>
          <w:jc w:val="center"/>
        </w:trPr>
        <w:tc>
          <w:tcPr>
            <w:tcW w:w="4361" w:type="dxa"/>
            <w:shd w:val="clear" w:color="auto" w:fill="F2F2F2"/>
            <w:vAlign w:val="center"/>
          </w:tcPr>
          <w:p w:rsidR="00BA785F" w:rsidRPr="00C41829" w:rsidRDefault="00BA785F" w:rsidP="004C121D">
            <w:pPr>
              <w:bidi w:val="0"/>
              <w:spacing w:line="360" w:lineRule="auto"/>
              <w:rPr>
                <w:rFonts w:ascii="Candara" w:hAnsi="Candara"/>
                <w:b/>
                <w:bCs/>
              </w:rPr>
            </w:pPr>
            <w:r w:rsidRPr="00C41829">
              <w:rPr>
                <w:rFonts w:ascii="Candara" w:hAnsi="Candara"/>
                <w:b/>
                <w:bCs/>
              </w:rPr>
              <w:t>Intitulé du module</w:t>
            </w:r>
          </w:p>
        </w:tc>
        <w:tc>
          <w:tcPr>
            <w:tcW w:w="5404" w:type="dxa"/>
          </w:tcPr>
          <w:p w:rsidR="00BA785F" w:rsidRPr="00323E33" w:rsidRDefault="002945D1" w:rsidP="002945D1">
            <w:pPr>
              <w:bidi w:val="0"/>
              <w:spacing w:line="360" w:lineRule="auto"/>
              <w:rPr>
                <w:rFonts w:ascii="Candara" w:hAnsi="Candara"/>
                <w:b/>
                <w:caps/>
                <w:sz w:val="20"/>
                <w:szCs w:val="20"/>
                <w:lang w:eastAsia="fr-CA"/>
              </w:rPr>
            </w:pPr>
            <w:r w:rsidRPr="002945D1">
              <w:rPr>
                <w:rFonts w:ascii="Candara" w:hAnsi="Candara"/>
                <w:b/>
                <w:caps/>
                <w:sz w:val="20"/>
                <w:szCs w:val="20"/>
                <w:lang w:eastAsia="fr-CA"/>
              </w:rPr>
              <w:t>Innovation et Nouvelles Technologies (INTech)</w:t>
            </w:r>
          </w:p>
        </w:tc>
      </w:tr>
    </w:tbl>
    <w:p w:rsidR="00BA785F" w:rsidRPr="00C41829" w:rsidRDefault="00BA785F" w:rsidP="00BA785F">
      <w:pPr>
        <w:bidi w:val="0"/>
        <w:jc w:val="lowKashida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Pr="00C41829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jc w:val="lowKashida"/>
        <w:rPr>
          <w:rFonts w:ascii="Candara" w:hAnsi="Candara"/>
          <w:bCs/>
          <w:lang w:eastAsia="fr-CA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9"/>
      </w:tblGrid>
      <w:tr w:rsidR="00BA785F" w:rsidRPr="00172D66" w:rsidTr="004C121D">
        <w:tc>
          <w:tcPr>
            <w:tcW w:w="9779" w:type="dxa"/>
            <w:shd w:val="clear" w:color="auto" w:fill="auto"/>
          </w:tcPr>
          <w:p w:rsidR="00BA785F" w:rsidRPr="00E43D54" w:rsidRDefault="00BA785F" w:rsidP="004C121D">
            <w:pPr>
              <w:bidi w:val="0"/>
              <w:jc w:val="center"/>
              <w:rPr>
                <w:rFonts w:ascii="Candara" w:hAnsi="Candara"/>
                <w:b/>
                <w:color w:val="2F5496"/>
                <w:lang w:eastAsia="fr-CA"/>
              </w:rPr>
            </w:pPr>
            <w:r w:rsidRPr="00E43D54">
              <w:rPr>
                <w:rFonts w:ascii="Candara" w:hAnsi="Candara"/>
                <w:b/>
                <w:color w:val="2F5496"/>
                <w:lang w:eastAsia="fr-CA"/>
              </w:rPr>
              <w:t>Important </w:t>
            </w:r>
          </w:p>
          <w:p w:rsidR="00BA785F" w:rsidRPr="00E43D54" w:rsidRDefault="00BA785F" w:rsidP="004C121D">
            <w:pPr>
              <w:bidi w:val="0"/>
              <w:jc w:val="center"/>
              <w:rPr>
                <w:rFonts w:ascii="Candara" w:hAnsi="Candara"/>
                <w:b/>
                <w:color w:val="2F5496"/>
                <w:lang w:eastAsia="fr-CA"/>
              </w:rPr>
            </w:pPr>
          </w:p>
          <w:p w:rsidR="00BA785F" w:rsidRPr="00E43D54" w:rsidRDefault="00BA785F" w:rsidP="004C121D">
            <w:pPr>
              <w:bidi w:val="0"/>
              <w:rPr>
                <w:rFonts w:ascii="Candara" w:hAnsi="Candara"/>
                <w:b/>
                <w:color w:val="2F5496"/>
                <w:lang w:eastAsia="fr-CA"/>
              </w:rPr>
            </w:pPr>
            <w:r w:rsidRPr="00E43D54">
              <w:rPr>
                <w:rFonts w:ascii="Candara" w:hAnsi="Candara"/>
                <w:b/>
                <w:color w:val="2F5496"/>
                <w:lang w:eastAsia="fr-CA"/>
              </w:rPr>
              <w:t xml:space="preserve">Les descriptifs des modules sont à classer en respectant l’ordre de </w:t>
            </w:r>
            <w:r>
              <w:rPr>
                <w:rFonts w:ascii="Candara" w:hAnsi="Candara"/>
                <w:b/>
                <w:color w:val="2F5496"/>
                <w:lang w:eastAsia="fr-CA"/>
              </w:rPr>
              <w:t>ces modules établi</w:t>
            </w:r>
            <w:r w:rsidRPr="00E43D54">
              <w:rPr>
                <w:rFonts w:ascii="Candara" w:hAnsi="Candara"/>
                <w:b/>
                <w:color w:val="2F5496"/>
                <w:lang w:eastAsia="fr-CA"/>
              </w:rPr>
              <w:t xml:space="preserve"> au niveau du tableau de la rubrique « VI- Organisation modulaire de la filière »</w:t>
            </w:r>
          </w:p>
          <w:p w:rsidR="00BA785F" w:rsidRPr="00E43D54" w:rsidRDefault="00BA785F" w:rsidP="004C121D">
            <w:pPr>
              <w:bidi w:val="0"/>
              <w:rPr>
                <w:rFonts w:ascii="Candara" w:hAnsi="Candara"/>
                <w:bCs/>
                <w:color w:val="2F5496"/>
                <w:rtl/>
                <w:lang w:eastAsia="fr-CA"/>
              </w:rPr>
            </w:pPr>
          </w:p>
        </w:tc>
      </w:tr>
    </w:tbl>
    <w:p w:rsidR="00BA785F" w:rsidRDefault="00BA785F" w:rsidP="00BA785F">
      <w:pPr>
        <w:jc w:val="lowKashida"/>
        <w:rPr>
          <w:rFonts w:ascii="Candara" w:hAnsi="Candara"/>
          <w:bCs/>
          <w:lang w:eastAsia="fr-CA"/>
        </w:rPr>
      </w:pPr>
    </w:p>
    <w:p w:rsidR="004475E5" w:rsidRDefault="004475E5" w:rsidP="00BA785F">
      <w:pPr>
        <w:jc w:val="lowKashida"/>
        <w:rPr>
          <w:rFonts w:ascii="Candara" w:hAnsi="Candara"/>
          <w:bCs/>
          <w:lang w:eastAsia="fr-CA"/>
        </w:rPr>
      </w:pPr>
    </w:p>
    <w:p w:rsidR="004475E5" w:rsidRDefault="004475E5" w:rsidP="00BA785F">
      <w:pPr>
        <w:jc w:val="lowKashida"/>
        <w:rPr>
          <w:rFonts w:ascii="Candara" w:hAnsi="Candara"/>
          <w:bCs/>
          <w:lang w:eastAsia="fr-CA"/>
        </w:rPr>
      </w:pPr>
    </w:p>
    <w:p w:rsidR="004475E5" w:rsidRDefault="004475E5" w:rsidP="00BA785F">
      <w:pPr>
        <w:jc w:val="lowKashida"/>
        <w:rPr>
          <w:rFonts w:ascii="Candara" w:hAnsi="Candara"/>
          <w:bCs/>
          <w:lang w:eastAsia="fr-CA"/>
        </w:rPr>
      </w:pPr>
    </w:p>
    <w:p w:rsidR="00BA785F" w:rsidRPr="00753AD7" w:rsidRDefault="00BA785F" w:rsidP="00BA785F">
      <w:pPr>
        <w:pStyle w:val="Paragraphedeliste"/>
        <w:numPr>
          <w:ilvl w:val="0"/>
          <w:numId w:val="5"/>
        </w:numPr>
        <w:shd w:val="clear" w:color="auto" w:fill="BDD6EE"/>
        <w:bidi w:val="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753AD7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lastRenderedPageBreak/>
        <w:t>Descri</w:t>
      </w:r>
      <w:r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ption succinte du module</w:t>
      </w:r>
    </w:p>
    <w:p w:rsidR="00BA785F" w:rsidRPr="00E56BBD" w:rsidRDefault="00BA785F" w:rsidP="00BA785F">
      <w:pPr>
        <w:pStyle w:val="Paragraphedeliste"/>
        <w:bidi w:val="0"/>
        <w:spacing w:line="240" w:lineRule="exact"/>
        <w:ind w:left="0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44"/>
        <w:gridCol w:w="2003"/>
        <w:gridCol w:w="799"/>
        <w:gridCol w:w="1080"/>
        <w:gridCol w:w="1879"/>
      </w:tblGrid>
      <w:tr w:rsidR="00BA785F" w:rsidRPr="00323E33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/>
                <w:b/>
                <w:bCs/>
                <w:noProof/>
                <w:color w:val="FF0000"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Intitulé du module :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BA785F" w:rsidRPr="00323E33" w:rsidRDefault="002945D1" w:rsidP="002945D1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/>
                <w:b/>
                <w:bCs/>
                <w:noProof/>
                <w:sz w:val="20"/>
                <w:szCs w:val="20"/>
                <w:lang w:eastAsia="fr-FR"/>
              </w:rPr>
            </w:pPr>
            <w:r w:rsidRPr="002945D1">
              <w:rPr>
                <w:rFonts w:ascii="Candara" w:hAnsi="Candara"/>
                <w:b/>
                <w:bCs/>
                <w:noProof/>
                <w:sz w:val="20"/>
                <w:szCs w:val="20"/>
                <w:lang w:eastAsia="fr-FR"/>
              </w:rPr>
              <w:t>Innovation et Nouvelles Technologies (INTech)</w:t>
            </w:r>
          </w:p>
        </w:tc>
      </w:tr>
      <w:tr w:rsidR="00BA785F" w:rsidRPr="00323E33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Département d’attache du module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/>
                <w:b/>
                <w:bCs/>
                <w:noProof/>
                <w:sz w:val="20"/>
                <w:szCs w:val="20"/>
                <w:lang w:eastAsia="fr-FR"/>
              </w:rPr>
            </w:pPr>
          </w:p>
        </w:tc>
      </w:tr>
      <w:tr w:rsidR="00BA785F" w:rsidRPr="00323E33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Nom et Prénom du Coordonnateur :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/>
                <w:b/>
                <w:bCs/>
                <w:noProof/>
                <w:sz w:val="20"/>
                <w:szCs w:val="20"/>
                <w:lang w:eastAsia="fr-FR"/>
              </w:rPr>
            </w:pPr>
          </w:p>
        </w:tc>
      </w:tr>
      <w:tr w:rsidR="00BA785F" w:rsidRPr="00323E33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Semestre de programmation du module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BA785F" w:rsidRPr="00463864" w:rsidRDefault="008B26EC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S1 ou S2</w:t>
            </w:r>
          </w:p>
        </w:tc>
      </w:tr>
      <w:tr w:rsidR="00BA785F" w:rsidRPr="00323E33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Nature du module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BA785F" w:rsidRPr="00463864" w:rsidRDefault="00BB2A10" w:rsidP="00463864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463864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Module d’ouverture générale</w:t>
            </w:r>
          </w:p>
        </w:tc>
      </w:tr>
      <w:tr w:rsidR="00BA785F" w:rsidRPr="00323E33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 xml:space="preserve">Nombre de crédits 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BA785F" w:rsidRPr="00463864" w:rsidRDefault="00BB2A10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463864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3 crédits</w:t>
            </w:r>
          </w:p>
        </w:tc>
      </w:tr>
      <w:tr w:rsidR="00BA785F" w:rsidRPr="00323E33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 xml:space="preserve">Pré-requis pédagogiques : </w:t>
            </w:r>
          </w:p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18"/>
                <w:szCs w:val="18"/>
                <w:lang w:eastAsia="fr-FR"/>
              </w:rPr>
            </w:pPr>
            <w:r w:rsidRPr="00323E33">
              <w:rPr>
                <w:rFonts w:ascii="Candara" w:hAnsi="Candara"/>
                <w:i/>
                <w:iCs/>
                <w:sz w:val="18"/>
                <w:szCs w:val="18"/>
              </w:rPr>
              <w:t>(Indiquer le ou les module(s) requis pour suivre ce module et le semestre correspondant)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BA785F" w:rsidRPr="00463864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</w:p>
        </w:tc>
      </w:tr>
      <w:tr w:rsidR="00BA785F" w:rsidRPr="00323E33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Langue(s) d’enseignement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BA785F" w:rsidRPr="00463864" w:rsidRDefault="00854AA9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/>
                <w:b/>
                <w:bCs/>
                <w:noProof/>
                <w:sz w:val="20"/>
                <w:szCs w:val="20"/>
                <w:lang w:eastAsia="fr-FR"/>
              </w:rPr>
            </w:pPr>
            <w:r w:rsidRPr="00854AA9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Français ou Arabe</w:t>
            </w:r>
          </w:p>
        </w:tc>
      </w:tr>
      <w:tr w:rsidR="00BA785F" w:rsidRPr="00323E33" w:rsidTr="004C121D">
        <w:trPr>
          <w:trHeight w:val="506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 xml:space="preserve">Mode d'enseignement : 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BA785F" w:rsidRPr="00463864" w:rsidRDefault="002945D1" w:rsidP="001247EB">
            <w:pPr>
              <w:bidi w:val="0"/>
              <w:spacing w:line="240" w:lineRule="exact"/>
              <w:ind w:left="360"/>
              <w:rPr>
                <w:rFonts w:ascii="Candara" w:hAnsi="Candara"/>
                <w:noProof/>
                <w:sz w:val="20"/>
                <w:szCs w:val="20"/>
                <w:lang w:eastAsia="fr-FR"/>
              </w:rPr>
            </w:pPr>
            <w:r>
              <w:rPr>
                <w:rFonts w:ascii="Wingdings" w:hAnsi="Wingdings" w:cs="Wingdings"/>
                <w:noProof/>
                <w:sz w:val="20"/>
                <w:szCs w:val="36"/>
                <w:lang w:eastAsia="fr-FR"/>
              </w:rPr>
              <w:sym w:font="Wingdings" w:char="F078"/>
            </w:r>
            <w:r w:rsidR="00BA785F" w:rsidRPr="00463864">
              <w:rPr>
                <w:rFonts w:ascii="Candara" w:hAnsi="Candara"/>
                <w:noProof/>
                <w:sz w:val="20"/>
                <w:szCs w:val="20"/>
                <w:lang w:eastAsia="fr-FR"/>
              </w:rPr>
              <w:t>Présentiel</w:t>
            </w:r>
          </w:p>
        </w:tc>
        <w:tc>
          <w:tcPr>
            <w:tcW w:w="1879" w:type="dxa"/>
            <w:gridSpan w:val="2"/>
            <w:shd w:val="clear" w:color="auto" w:fill="auto"/>
            <w:vAlign w:val="center"/>
          </w:tcPr>
          <w:p w:rsidR="00BA785F" w:rsidRPr="00463864" w:rsidRDefault="00BA785F" w:rsidP="00BA785F">
            <w:pPr>
              <w:pStyle w:val="Paragraphedeliste"/>
              <w:numPr>
                <w:ilvl w:val="0"/>
                <w:numId w:val="1"/>
              </w:numPr>
              <w:bidi w:val="0"/>
              <w:spacing w:line="240" w:lineRule="exact"/>
              <w:ind w:left="287" w:hanging="283"/>
              <w:rPr>
                <w:rFonts w:ascii="Candara" w:hAnsi="Candara"/>
                <w:noProof/>
                <w:sz w:val="20"/>
                <w:szCs w:val="20"/>
                <w:lang w:eastAsia="fr-FR"/>
              </w:rPr>
            </w:pPr>
            <w:r w:rsidRPr="00463864">
              <w:rPr>
                <w:rFonts w:ascii="Candara" w:hAnsi="Candara"/>
                <w:noProof/>
                <w:sz w:val="20"/>
                <w:szCs w:val="20"/>
                <w:lang w:eastAsia="fr-FR"/>
              </w:rPr>
              <w:t>A distance</w:t>
            </w:r>
          </w:p>
        </w:tc>
        <w:tc>
          <w:tcPr>
            <w:tcW w:w="1879" w:type="dxa"/>
            <w:shd w:val="clear" w:color="auto" w:fill="auto"/>
            <w:vAlign w:val="center"/>
          </w:tcPr>
          <w:p w:rsidR="00BA785F" w:rsidRPr="00463864" w:rsidRDefault="00BA785F" w:rsidP="00BA785F">
            <w:pPr>
              <w:pStyle w:val="Paragraphedeliste"/>
              <w:numPr>
                <w:ilvl w:val="0"/>
                <w:numId w:val="1"/>
              </w:numPr>
              <w:bidi w:val="0"/>
              <w:spacing w:line="240" w:lineRule="exact"/>
              <w:ind w:left="287" w:hanging="283"/>
              <w:rPr>
                <w:rFonts w:ascii="Candara" w:hAnsi="Candara"/>
                <w:noProof/>
                <w:sz w:val="20"/>
                <w:szCs w:val="20"/>
                <w:lang w:eastAsia="fr-FR"/>
              </w:rPr>
            </w:pPr>
            <w:r w:rsidRPr="00463864">
              <w:rPr>
                <w:rFonts w:ascii="Candara" w:hAnsi="Candara"/>
                <w:noProof/>
                <w:sz w:val="20"/>
                <w:szCs w:val="20"/>
                <w:lang w:eastAsia="fr-FR"/>
              </w:rPr>
              <w:t>Par alternance</w:t>
            </w:r>
          </w:p>
        </w:tc>
      </w:tr>
      <w:tr w:rsidR="00BA785F" w:rsidRPr="00323E33" w:rsidTr="00C45E32">
        <w:trPr>
          <w:trHeight w:val="745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A785F" w:rsidRPr="00323E33" w:rsidRDefault="00BA785F" w:rsidP="00B717F0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 xml:space="preserve">Le Module est-il dispensé dans le cadre de la mobilité (Nationale ou internationale) </w:t>
            </w:r>
          </w:p>
        </w:tc>
        <w:tc>
          <w:tcPr>
            <w:tcW w:w="2802" w:type="dxa"/>
            <w:gridSpan w:val="2"/>
            <w:shd w:val="clear" w:color="auto" w:fill="auto"/>
            <w:vAlign w:val="center"/>
          </w:tcPr>
          <w:p w:rsidR="00BA785F" w:rsidRPr="00463864" w:rsidRDefault="00BA785F" w:rsidP="00BA785F">
            <w:pPr>
              <w:pStyle w:val="Paragraphedeliste"/>
              <w:numPr>
                <w:ilvl w:val="0"/>
                <w:numId w:val="2"/>
              </w:numPr>
              <w:bidi w:val="0"/>
              <w:spacing w:line="240" w:lineRule="exact"/>
              <w:ind w:left="314" w:hanging="314"/>
              <w:jc w:val="center"/>
              <w:rPr>
                <w:rFonts w:ascii="Candara" w:hAnsi="Candara"/>
                <w:noProof/>
                <w:sz w:val="20"/>
                <w:szCs w:val="20"/>
                <w:lang w:eastAsia="fr-FR"/>
              </w:rPr>
            </w:pPr>
            <w:r w:rsidRPr="00463864">
              <w:rPr>
                <w:rFonts w:ascii="Candara" w:hAnsi="Candara"/>
                <w:noProof/>
                <w:sz w:val="20"/>
                <w:szCs w:val="20"/>
                <w:lang w:eastAsia="fr-FR"/>
              </w:rPr>
              <w:t>Oui</w:t>
            </w:r>
          </w:p>
        </w:tc>
        <w:tc>
          <w:tcPr>
            <w:tcW w:w="2959" w:type="dxa"/>
            <w:gridSpan w:val="2"/>
            <w:shd w:val="clear" w:color="auto" w:fill="auto"/>
            <w:vAlign w:val="center"/>
          </w:tcPr>
          <w:p w:rsidR="00BA785F" w:rsidRPr="00463864" w:rsidRDefault="002945D1" w:rsidP="001247EB">
            <w:pPr>
              <w:bidi w:val="0"/>
              <w:spacing w:line="240" w:lineRule="exact"/>
              <w:ind w:left="360"/>
              <w:jc w:val="center"/>
              <w:rPr>
                <w:rFonts w:ascii="Candara" w:hAnsi="Candara"/>
                <w:noProof/>
                <w:sz w:val="20"/>
                <w:szCs w:val="20"/>
                <w:lang w:eastAsia="fr-FR"/>
              </w:rPr>
            </w:pPr>
            <w:r>
              <w:rPr>
                <w:rFonts w:ascii="Wingdings" w:hAnsi="Wingdings"/>
                <w:noProof/>
                <w:sz w:val="20"/>
                <w:szCs w:val="20"/>
                <w:lang w:eastAsia="fr-FR"/>
              </w:rPr>
              <w:sym w:font="Wingdings" w:char="F078"/>
            </w:r>
            <w:r w:rsidR="00BA785F" w:rsidRPr="00463864">
              <w:rPr>
                <w:rFonts w:ascii="Candara" w:hAnsi="Candara"/>
                <w:noProof/>
                <w:sz w:val="20"/>
                <w:szCs w:val="20"/>
                <w:lang w:eastAsia="fr-FR"/>
              </w:rPr>
              <w:t>Non</w:t>
            </w:r>
          </w:p>
        </w:tc>
      </w:tr>
    </w:tbl>
    <w:p w:rsidR="00BA785F" w:rsidRPr="00323E33" w:rsidRDefault="00BA785F" w:rsidP="00DF197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Compétences à aquérir</w:t>
      </w:r>
    </w:p>
    <w:p w:rsidR="00BA785F" w:rsidRPr="00DF1971" w:rsidRDefault="00BA785F" w:rsidP="00DF1971">
      <w:pPr>
        <w:bidi w:val="0"/>
        <w:spacing w:before="120" w:after="120" w:line="276" w:lineRule="auto"/>
        <w:jc w:val="both"/>
        <w:rPr>
          <w:rFonts w:ascii="Candara" w:hAnsi="Candara"/>
          <w:i/>
          <w:iCs/>
          <w:color w:val="17365D"/>
          <w:sz w:val="20"/>
          <w:szCs w:val="20"/>
        </w:rPr>
      </w:pPr>
      <w:r w:rsidRPr="00DF1971">
        <w:rPr>
          <w:rFonts w:ascii="Candara" w:hAnsi="Candara"/>
          <w:i/>
          <w:iCs/>
          <w:color w:val="17365D"/>
          <w:sz w:val="20"/>
          <w:szCs w:val="20"/>
        </w:rPr>
        <w:t xml:space="preserve">Décrire les compétences à </w:t>
      </w:r>
      <w:r w:rsidR="009527DC" w:rsidRPr="00DF1971">
        <w:rPr>
          <w:rFonts w:ascii="Candara" w:hAnsi="Candara"/>
          <w:i/>
          <w:iCs/>
          <w:color w:val="17365D"/>
          <w:sz w:val="20"/>
          <w:szCs w:val="20"/>
        </w:rPr>
        <w:t>acquérir visées</w:t>
      </w:r>
      <w:r w:rsidRPr="00DF1971">
        <w:rPr>
          <w:rFonts w:ascii="Candara" w:hAnsi="Candara"/>
          <w:i/>
          <w:iCs/>
          <w:color w:val="17365D"/>
          <w:sz w:val="20"/>
          <w:szCs w:val="20"/>
        </w:rPr>
        <w:t xml:space="preserve"> par ce module</w:t>
      </w:r>
      <w:r w:rsidR="00DF1971">
        <w:rPr>
          <w:rFonts w:ascii="Candara" w:hAnsi="Candara"/>
          <w:i/>
          <w:iCs/>
          <w:color w:val="17365D"/>
          <w:sz w:val="20"/>
          <w:szCs w:val="20"/>
        </w:rPr>
        <w:t>.</w:t>
      </w: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BA785F" w:rsidRPr="00323E33" w:rsidTr="00C45E32">
        <w:trPr>
          <w:trHeight w:val="3709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945D1" w:rsidRPr="002945D1" w:rsidRDefault="002945D1" w:rsidP="002945D1">
            <w:pPr>
              <w:autoSpaceDE w:val="0"/>
              <w:autoSpaceDN w:val="0"/>
              <w:bidi w:val="0"/>
              <w:adjustRightInd w:val="0"/>
              <w:spacing w:before="120"/>
              <w:jc w:val="both"/>
              <w:rPr>
                <w:rFonts w:ascii="Candara" w:eastAsiaTheme="minorHAnsi" w:hAnsi="Candara" w:cs="Candara"/>
                <w:bCs/>
                <w:sz w:val="20"/>
                <w:szCs w:val="20"/>
                <w:lang w:eastAsia="en-US"/>
              </w:rPr>
            </w:pPr>
            <w:r w:rsidRPr="002945D1">
              <w:rPr>
                <w:rFonts w:ascii="Candara" w:eastAsiaTheme="minorHAnsi" w:hAnsi="Candara" w:cs="Candara"/>
                <w:bCs/>
                <w:sz w:val="20"/>
                <w:szCs w:val="20"/>
                <w:lang w:eastAsia="en-US"/>
              </w:rPr>
              <w:t xml:space="preserve">Le but de ce module est de compléter le savoir-faire de l’étudiant par une approche transversale de l’innovation. Aussi, il a pour but d’introduire les nouvelles technologies émergentes pour les étudiants. </w:t>
            </w:r>
          </w:p>
          <w:p w:rsidR="002945D1" w:rsidRPr="002945D1" w:rsidRDefault="002945D1" w:rsidP="002945D1">
            <w:pPr>
              <w:autoSpaceDE w:val="0"/>
              <w:autoSpaceDN w:val="0"/>
              <w:bidi w:val="0"/>
              <w:adjustRightInd w:val="0"/>
              <w:spacing w:before="120"/>
              <w:jc w:val="both"/>
              <w:rPr>
                <w:rFonts w:ascii="Candara" w:eastAsiaTheme="minorHAnsi" w:hAnsi="Candara" w:cs="Candara"/>
                <w:bCs/>
                <w:sz w:val="20"/>
                <w:szCs w:val="20"/>
                <w:lang w:eastAsia="en-US"/>
              </w:rPr>
            </w:pPr>
            <w:r w:rsidRPr="002945D1">
              <w:rPr>
                <w:rFonts w:ascii="Candara" w:eastAsiaTheme="minorHAnsi" w:hAnsi="Candara" w:cs="Candara"/>
                <w:bCs/>
                <w:sz w:val="20"/>
                <w:szCs w:val="20"/>
                <w:lang w:eastAsia="en-US"/>
              </w:rPr>
              <w:t>A l’issue de ce module, l’étudiant peut :</w:t>
            </w:r>
          </w:p>
          <w:p w:rsidR="002945D1" w:rsidRPr="002945D1" w:rsidRDefault="002945D1" w:rsidP="002945D1">
            <w:pPr>
              <w:numPr>
                <w:ilvl w:val="0"/>
                <w:numId w:val="20"/>
              </w:numPr>
              <w:autoSpaceDE w:val="0"/>
              <w:autoSpaceDN w:val="0"/>
              <w:bidi w:val="0"/>
              <w:adjustRightInd w:val="0"/>
              <w:spacing w:before="120"/>
              <w:jc w:val="both"/>
              <w:rPr>
                <w:rFonts w:ascii="Candara" w:eastAsiaTheme="minorHAnsi" w:hAnsi="Candara" w:cs="Candara"/>
                <w:sz w:val="20"/>
                <w:szCs w:val="20"/>
                <w:lang w:eastAsia="en-US"/>
              </w:rPr>
            </w:pPr>
            <w:r w:rsidRPr="002945D1">
              <w:rPr>
                <w:rFonts w:ascii="Candara" w:eastAsiaTheme="minorHAnsi" w:hAnsi="Candara" w:cs="Candara"/>
                <w:sz w:val="20"/>
                <w:szCs w:val="20"/>
                <w:lang w:eastAsia="en-US"/>
              </w:rPr>
              <w:t>Contribuer au développement de l’innovation dans les petites entreprises.</w:t>
            </w:r>
          </w:p>
          <w:p w:rsidR="002945D1" w:rsidRPr="002945D1" w:rsidRDefault="002945D1" w:rsidP="002945D1">
            <w:pPr>
              <w:numPr>
                <w:ilvl w:val="0"/>
                <w:numId w:val="20"/>
              </w:numPr>
              <w:autoSpaceDE w:val="0"/>
              <w:autoSpaceDN w:val="0"/>
              <w:bidi w:val="0"/>
              <w:adjustRightInd w:val="0"/>
              <w:spacing w:before="120"/>
              <w:jc w:val="both"/>
              <w:rPr>
                <w:rFonts w:ascii="Candara" w:eastAsiaTheme="minorHAnsi" w:hAnsi="Candara" w:cs="Candara"/>
                <w:sz w:val="20"/>
                <w:szCs w:val="20"/>
                <w:lang w:eastAsia="en-US"/>
              </w:rPr>
            </w:pPr>
            <w:r w:rsidRPr="002945D1">
              <w:rPr>
                <w:rFonts w:ascii="Candara" w:eastAsiaTheme="minorHAnsi" w:hAnsi="Candara" w:cs="Candara"/>
                <w:sz w:val="20"/>
                <w:szCs w:val="20"/>
                <w:lang w:eastAsia="en-US"/>
              </w:rPr>
              <w:t>Concevoir et fabriquer un produit innovant conformément à un cahier des charges.</w:t>
            </w:r>
          </w:p>
          <w:p w:rsidR="002945D1" w:rsidRPr="002945D1" w:rsidRDefault="002945D1" w:rsidP="002945D1">
            <w:pPr>
              <w:numPr>
                <w:ilvl w:val="0"/>
                <w:numId w:val="20"/>
              </w:numPr>
              <w:autoSpaceDE w:val="0"/>
              <w:autoSpaceDN w:val="0"/>
              <w:bidi w:val="0"/>
              <w:adjustRightInd w:val="0"/>
              <w:spacing w:before="120"/>
              <w:jc w:val="both"/>
              <w:rPr>
                <w:rFonts w:ascii="Candara" w:eastAsiaTheme="minorHAnsi" w:hAnsi="Candara" w:cs="Candara"/>
                <w:sz w:val="20"/>
                <w:szCs w:val="20"/>
                <w:lang w:eastAsia="en-US"/>
              </w:rPr>
            </w:pPr>
            <w:r w:rsidRPr="002945D1">
              <w:rPr>
                <w:rFonts w:ascii="Candara" w:eastAsiaTheme="minorHAnsi" w:hAnsi="Candara" w:cs="Candara"/>
                <w:sz w:val="20"/>
                <w:szCs w:val="20"/>
                <w:lang w:eastAsia="en-US"/>
              </w:rPr>
              <w:t>Développer des compétences :</w:t>
            </w:r>
          </w:p>
          <w:p w:rsidR="002945D1" w:rsidRPr="002945D1" w:rsidRDefault="002945D1" w:rsidP="002945D1">
            <w:pPr>
              <w:numPr>
                <w:ilvl w:val="1"/>
                <w:numId w:val="20"/>
              </w:numPr>
              <w:autoSpaceDE w:val="0"/>
              <w:autoSpaceDN w:val="0"/>
              <w:bidi w:val="0"/>
              <w:adjustRightInd w:val="0"/>
              <w:spacing w:before="120"/>
              <w:jc w:val="both"/>
              <w:rPr>
                <w:rFonts w:ascii="Candara" w:eastAsiaTheme="minorHAnsi" w:hAnsi="Candara" w:cs="Candara"/>
                <w:sz w:val="20"/>
                <w:szCs w:val="20"/>
                <w:lang w:eastAsia="en-US"/>
              </w:rPr>
            </w:pPr>
            <w:r w:rsidRPr="002945D1">
              <w:rPr>
                <w:rFonts w:ascii="Candara" w:eastAsiaTheme="minorHAnsi" w:hAnsi="Candara" w:cs="Candara"/>
                <w:sz w:val="20"/>
                <w:szCs w:val="20"/>
                <w:lang w:eastAsia="en-US"/>
              </w:rPr>
              <w:t>Travail en groupe</w:t>
            </w:r>
          </w:p>
          <w:p w:rsidR="002945D1" w:rsidRPr="002945D1" w:rsidRDefault="002945D1" w:rsidP="002945D1">
            <w:pPr>
              <w:numPr>
                <w:ilvl w:val="1"/>
                <w:numId w:val="20"/>
              </w:numPr>
              <w:autoSpaceDE w:val="0"/>
              <w:autoSpaceDN w:val="0"/>
              <w:bidi w:val="0"/>
              <w:adjustRightInd w:val="0"/>
              <w:spacing w:before="120"/>
              <w:jc w:val="both"/>
              <w:rPr>
                <w:rFonts w:ascii="Candara" w:eastAsiaTheme="minorHAnsi" w:hAnsi="Candara" w:cs="Candara"/>
                <w:sz w:val="20"/>
                <w:szCs w:val="20"/>
                <w:lang w:eastAsia="en-US"/>
              </w:rPr>
            </w:pPr>
            <w:r w:rsidRPr="002945D1">
              <w:rPr>
                <w:rFonts w:ascii="Candara" w:eastAsiaTheme="minorHAnsi" w:hAnsi="Candara" w:cs="Candara"/>
                <w:sz w:val="20"/>
                <w:szCs w:val="20"/>
                <w:lang w:eastAsia="en-US"/>
              </w:rPr>
              <w:t xml:space="preserve">Curiosité  </w:t>
            </w:r>
          </w:p>
          <w:p w:rsidR="002945D1" w:rsidRPr="002945D1" w:rsidRDefault="002945D1" w:rsidP="002945D1">
            <w:pPr>
              <w:numPr>
                <w:ilvl w:val="1"/>
                <w:numId w:val="20"/>
              </w:numPr>
              <w:autoSpaceDE w:val="0"/>
              <w:autoSpaceDN w:val="0"/>
              <w:bidi w:val="0"/>
              <w:adjustRightInd w:val="0"/>
              <w:spacing w:before="120"/>
              <w:jc w:val="both"/>
              <w:rPr>
                <w:rFonts w:ascii="Candara" w:eastAsiaTheme="minorHAnsi" w:hAnsi="Candara" w:cs="Candara"/>
                <w:sz w:val="20"/>
                <w:szCs w:val="20"/>
                <w:lang w:eastAsia="en-US"/>
              </w:rPr>
            </w:pPr>
            <w:r w:rsidRPr="002945D1">
              <w:rPr>
                <w:rFonts w:ascii="Candara" w:eastAsiaTheme="minorHAnsi" w:hAnsi="Candara" w:cs="Candara"/>
                <w:sz w:val="20"/>
                <w:szCs w:val="20"/>
                <w:lang w:eastAsia="en-US"/>
              </w:rPr>
              <w:t>Créativité</w:t>
            </w:r>
          </w:p>
          <w:p w:rsidR="002945D1" w:rsidRPr="002945D1" w:rsidRDefault="002945D1" w:rsidP="002945D1">
            <w:pPr>
              <w:numPr>
                <w:ilvl w:val="1"/>
                <w:numId w:val="20"/>
              </w:numPr>
              <w:autoSpaceDE w:val="0"/>
              <w:autoSpaceDN w:val="0"/>
              <w:bidi w:val="0"/>
              <w:adjustRightInd w:val="0"/>
              <w:spacing w:before="120"/>
              <w:jc w:val="both"/>
              <w:rPr>
                <w:rFonts w:ascii="Candara" w:eastAsiaTheme="minorHAnsi" w:hAnsi="Candara" w:cs="Candara"/>
                <w:sz w:val="20"/>
                <w:szCs w:val="20"/>
                <w:lang w:eastAsia="en-US"/>
              </w:rPr>
            </w:pPr>
            <w:r w:rsidRPr="002945D1">
              <w:rPr>
                <w:rFonts w:ascii="Candara" w:eastAsiaTheme="minorHAnsi" w:hAnsi="Candara" w:cs="Candara"/>
                <w:sz w:val="20"/>
                <w:szCs w:val="20"/>
                <w:lang w:eastAsia="en-US"/>
              </w:rPr>
              <w:t xml:space="preserve">Communication </w:t>
            </w:r>
          </w:p>
          <w:p w:rsidR="002945D1" w:rsidRPr="002945D1" w:rsidRDefault="002945D1" w:rsidP="002945D1">
            <w:pPr>
              <w:numPr>
                <w:ilvl w:val="1"/>
                <w:numId w:val="20"/>
              </w:numPr>
              <w:autoSpaceDE w:val="0"/>
              <w:autoSpaceDN w:val="0"/>
              <w:bidi w:val="0"/>
              <w:adjustRightInd w:val="0"/>
              <w:spacing w:before="120"/>
              <w:jc w:val="both"/>
              <w:rPr>
                <w:rFonts w:ascii="Candara" w:eastAsiaTheme="minorHAnsi" w:hAnsi="Candara" w:cs="Candara"/>
                <w:sz w:val="20"/>
                <w:szCs w:val="20"/>
                <w:lang w:eastAsia="en-US"/>
              </w:rPr>
            </w:pPr>
            <w:r w:rsidRPr="002945D1">
              <w:rPr>
                <w:rFonts w:ascii="Candara" w:eastAsiaTheme="minorHAnsi" w:hAnsi="Candara" w:cs="Candara"/>
                <w:sz w:val="20"/>
                <w:szCs w:val="20"/>
                <w:lang w:eastAsia="en-US"/>
              </w:rPr>
              <w:t>Sens du critique</w:t>
            </w:r>
          </w:p>
          <w:p w:rsidR="00BA785F" w:rsidRPr="0038069F" w:rsidRDefault="00BA785F" w:rsidP="0038069F">
            <w:pPr>
              <w:autoSpaceDE w:val="0"/>
              <w:autoSpaceDN w:val="0"/>
              <w:bidi w:val="0"/>
              <w:adjustRightInd w:val="0"/>
              <w:spacing w:before="120"/>
              <w:jc w:val="both"/>
              <w:rPr>
                <w:rFonts w:ascii="Candara" w:eastAsiaTheme="minorHAnsi" w:hAnsi="Candara" w:cs="Candara"/>
                <w:sz w:val="20"/>
                <w:szCs w:val="20"/>
                <w:lang w:eastAsia="en-US"/>
              </w:rPr>
            </w:pPr>
          </w:p>
        </w:tc>
      </w:tr>
    </w:tbl>
    <w:p w:rsidR="00C45E32" w:rsidRDefault="00C45E32">
      <w:pPr>
        <w:bidi w:val="0"/>
        <w:spacing w:after="160" w:line="259" w:lineRule="auto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br w:type="page"/>
      </w:r>
    </w:p>
    <w:p w:rsidR="00BA785F" w:rsidRPr="00323E33" w:rsidRDefault="00BA785F" w:rsidP="00DF197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lastRenderedPageBreak/>
        <w:t xml:space="preserve">Volume horaire </w:t>
      </w:r>
    </w:p>
    <w:p w:rsidR="00BA785F" w:rsidRDefault="00B717F0" w:rsidP="00854AA9">
      <w:pPr>
        <w:bidi w:val="0"/>
        <w:spacing w:before="120" w:after="120" w:line="276" w:lineRule="auto"/>
        <w:jc w:val="both"/>
        <w:rPr>
          <w:rFonts w:ascii="Candara" w:hAnsi="Candara"/>
          <w:i/>
          <w:iCs/>
          <w:color w:val="17365D"/>
          <w:sz w:val="20"/>
          <w:szCs w:val="20"/>
        </w:rPr>
      </w:pPr>
      <w:r w:rsidRPr="00323E33">
        <w:rPr>
          <w:rFonts w:ascii="Candara" w:hAnsi="Candara"/>
          <w:i/>
          <w:iCs/>
          <w:color w:val="17365D"/>
          <w:sz w:val="20"/>
          <w:szCs w:val="20"/>
        </w:rPr>
        <w:t>Les Travaux</w:t>
      </w:r>
      <w:r w:rsidR="00BA785F" w:rsidRPr="00323E33">
        <w:rPr>
          <w:rFonts w:ascii="Candara" w:hAnsi="Candara"/>
          <w:i/>
          <w:iCs/>
          <w:color w:val="17365D"/>
          <w:sz w:val="20"/>
          <w:szCs w:val="20"/>
        </w:rPr>
        <w:t xml:space="preserve"> </w:t>
      </w:r>
      <w:r w:rsidRPr="00323E33">
        <w:rPr>
          <w:rFonts w:ascii="Candara" w:hAnsi="Candara"/>
          <w:i/>
          <w:iCs/>
          <w:color w:val="17365D"/>
          <w:sz w:val="20"/>
          <w:szCs w:val="20"/>
        </w:rPr>
        <w:t>P</w:t>
      </w:r>
      <w:r w:rsidR="00BA785F" w:rsidRPr="00323E33">
        <w:rPr>
          <w:rFonts w:ascii="Candara" w:hAnsi="Candara"/>
          <w:i/>
          <w:iCs/>
          <w:color w:val="17365D"/>
          <w:sz w:val="20"/>
          <w:szCs w:val="20"/>
        </w:rPr>
        <w:t>ratiques</w:t>
      </w:r>
      <w:r w:rsidRPr="00323E33">
        <w:rPr>
          <w:rFonts w:ascii="Candara" w:hAnsi="Candara"/>
          <w:i/>
          <w:iCs/>
          <w:color w:val="17365D"/>
          <w:sz w:val="20"/>
          <w:szCs w:val="20"/>
        </w:rPr>
        <w:t xml:space="preserve"> ou les Activités P</w:t>
      </w:r>
      <w:r w:rsidR="00BA785F" w:rsidRPr="00323E33">
        <w:rPr>
          <w:rFonts w:ascii="Candara" w:hAnsi="Candara"/>
          <w:i/>
          <w:iCs/>
          <w:color w:val="17365D"/>
          <w:sz w:val="20"/>
          <w:szCs w:val="20"/>
        </w:rPr>
        <w:t>ratiques sont obligatoires à partir du semestre 3 au niveau des modules qui les nécessitent. Le volume horaire d</w:t>
      </w:r>
      <w:r w:rsidRPr="00323E33">
        <w:rPr>
          <w:rFonts w:ascii="Candara" w:hAnsi="Candara"/>
          <w:i/>
          <w:iCs/>
          <w:color w:val="17365D"/>
          <w:sz w:val="20"/>
          <w:szCs w:val="20"/>
        </w:rPr>
        <w:t>es T</w:t>
      </w:r>
      <w:r w:rsidR="00BA785F" w:rsidRPr="00323E33">
        <w:rPr>
          <w:rFonts w:ascii="Candara" w:hAnsi="Candara"/>
          <w:i/>
          <w:iCs/>
          <w:color w:val="17365D"/>
          <w:sz w:val="20"/>
          <w:szCs w:val="20"/>
        </w:rPr>
        <w:t xml:space="preserve">ravaux </w:t>
      </w:r>
      <w:r w:rsidRPr="00323E33">
        <w:rPr>
          <w:rFonts w:ascii="Candara" w:hAnsi="Candara"/>
          <w:i/>
          <w:iCs/>
          <w:color w:val="17365D"/>
          <w:sz w:val="20"/>
          <w:szCs w:val="20"/>
        </w:rPr>
        <w:t>P</w:t>
      </w:r>
      <w:r w:rsidR="00BA785F" w:rsidRPr="00323E33">
        <w:rPr>
          <w:rFonts w:ascii="Candara" w:hAnsi="Candara"/>
          <w:i/>
          <w:iCs/>
          <w:color w:val="17365D"/>
          <w:sz w:val="20"/>
          <w:szCs w:val="20"/>
        </w:rPr>
        <w:t>ratiques (TP) constitue 20% au minimum du volume horaire global du module concerné</w:t>
      </w:r>
      <w:r w:rsidR="00BA785F" w:rsidRPr="00DF1971">
        <w:rPr>
          <w:rFonts w:ascii="Candara" w:hAnsi="Candara"/>
          <w:i/>
          <w:iCs/>
          <w:color w:val="17365D"/>
          <w:sz w:val="20"/>
          <w:szCs w:val="20"/>
        </w:rPr>
        <w:t>.</w:t>
      </w:r>
    </w:p>
    <w:p w:rsidR="00854AA9" w:rsidRPr="00854AA9" w:rsidRDefault="00854AA9" w:rsidP="00854AA9">
      <w:pPr>
        <w:pStyle w:val="Paragraphedeliste"/>
        <w:numPr>
          <w:ilvl w:val="0"/>
          <w:numId w:val="10"/>
        </w:numPr>
        <w:bidi w:val="0"/>
        <w:spacing w:line="276" w:lineRule="auto"/>
        <w:ind w:left="284" w:hanging="284"/>
        <w:jc w:val="both"/>
        <w:rPr>
          <w:rFonts w:ascii="Candara" w:eastAsia="Batang" w:hAnsi="Candara" w:cs="Gautami"/>
          <w:b/>
          <w:bCs/>
          <w:i/>
          <w:iCs/>
          <w:color w:val="323E4F"/>
          <w:sz w:val="20"/>
          <w:szCs w:val="20"/>
          <w:lang w:eastAsia="fr-FR"/>
        </w:rPr>
      </w:pPr>
      <w:r>
        <w:rPr>
          <w:rFonts w:ascii="Candara" w:hAnsi="Candara"/>
          <w:b/>
          <w:bCs/>
          <w:i/>
          <w:iCs/>
          <w:color w:val="323E4F"/>
          <w:sz w:val="20"/>
          <w:szCs w:val="20"/>
        </w:rPr>
        <w:t>Répartition du v</w:t>
      </w:r>
      <w:r w:rsidRPr="00353B43">
        <w:rPr>
          <w:rFonts w:ascii="Candara" w:hAnsi="Candara"/>
          <w:b/>
          <w:bCs/>
          <w:i/>
          <w:iCs/>
          <w:color w:val="323E4F"/>
          <w:sz w:val="20"/>
          <w:szCs w:val="20"/>
        </w:rPr>
        <w:t>olume horaire par activité d’enseignement</w:t>
      </w:r>
    </w:p>
    <w:p w:rsidR="00854AA9" w:rsidRPr="00EA289B" w:rsidRDefault="00854AA9" w:rsidP="00854AA9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95"/>
        <w:gridCol w:w="1098"/>
        <w:gridCol w:w="993"/>
        <w:gridCol w:w="850"/>
        <w:gridCol w:w="1453"/>
        <w:gridCol w:w="1666"/>
        <w:gridCol w:w="1701"/>
      </w:tblGrid>
      <w:tr w:rsidR="00854AA9" w:rsidRPr="00EA289B" w:rsidTr="00751050">
        <w:trPr>
          <w:jc w:val="center"/>
        </w:trPr>
        <w:tc>
          <w:tcPr>
            <w:tcW w:w="1595" w:type="dxa"/>
            <w:tcBorders>
              <w:top w:val="nil"/>
              <w:left w:val="nil"/>
            </w:tcBorders>
            <w:vAlign w:val="center"/>
          </w:tcPr>
          <w:p w:rsidR="00854AA9" w:rsidRPr="00EA289B" w:rsidRDefault="00854AA9" w:rsidP="00FB1316">
            <w:pPr>
              <w:bidi w:val="0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center"/>
            <w:hideMark/>
          </w:tcPr>
          <w:p w:rsidR="00854AA9" w:rsidRPr="00EA289B" w:rsidRDefault="00854AA9" w:rsidP="00FB1316">
            <w:pPr>
              <w:bidi w:val="0"/>
              <w:spacing w:line="360" w:lineRule="auto"/>
              <w:ind w:left="-108" w:right="-108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Cours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  <w:hideMark/>
          </w:tcPr>
          <w:p w:rsidR="00854AA9" w:rsidRPr="00EA289B" w:rsidRDefault="00854AA9" w:rsidP="00FB1316">
            <w:pPr>
              <w:bidi w:val="0"/>
              <w:spacing w:line="360" w:lineRule="auto"/>
              <w:ind w:left="-108" w:right="-108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TD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  <w:hideMark/>
          </w:tcPr>
          <w:p w:rsidR="00854AA9" w:rsidRPr="00EA289B" w:rsidRDefault="00854AA9" w:rsidP="00FB1316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TP</w:t>
            </w:r>
          </w:p>
        </w:tc>
        <w:tc>
          <w:tcPr>
            <w:tcW w:w="1453" w:type="dxa"/>
            <w:tcBorders>
              <w:top w:val="single" w:sz="4" w:space="0" w:color="auto"/>
            </w:tcBorders>
            <w:vAlign w:val="center"/>
            <w:hideMark/>
          </w:tcPr>
          <w:p w:rsidR="00854AA9" w:rsidRPr="00EA289B" w:rsidRDefault="00854AA9" w:rsidP="00FB1316">
            <w:pPr>
              <w:bidi w:val="0"/>
              <w:jc w:val="center"/>
              <w:rPr>
                <w:rFonts w:ascii="Candara" w:hAnsi="Candara"/>
                <w:b/>
                <w:bCs/>
                <w:sz w:val="18"/>
                <w:szCs w:val="18"/>
                <w:lang w:eastAsia="fr-CA"/>
              </w:rPr>
            </w:pP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Activités Pratiques</w:t>
            </w:r>
          </w:p>
        </w:tc>
        <w:tc>
          <w:tcPr>
            <w:tcW w:w="1666" w:type="dxa"/>
            <w:tcBorders>
              <w:top w:val="single" w:sz="4" w:space="0" w:color="auto"/>
            </w:tcBorders>
            <w:vAlign w:val="center"/>
          </w:tcPr>
          <w:p w:rsidR="00854AA9" w:rsidRPr="00EA289B" w:rsidRDefault="00854AA9" w:rsidP="00FB1316">
            <w:pPr>
              <w:bidi w:val="0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Evaluation des connaissances et des compétences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  <w:hideMark/>
          </w:tcPr>
          <w:p w:rsidR="00854AA9" w:rsidRPr="00EA289B" w:rsidRDefault="00854AA9" w:rsidP="00FB1316">
            <w:pPr>
              <w:bidi w:val="0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VH global</w:t>
            </w:r>
          </w:p>
        </w:tc>
      </w:tr>
      <w:tr w:rsidR="007A4131" w:rsidRPr="00EA289B" w:rsidTr="002E3C44">
        <w:trPr>
          <w:trHeight w:val="249"/>
          <w:jc w:val="center"/>
        </w:trPr>
        <w:tc>
          <w:tcPr>
            <w:tcW w:w="1595" w:type="dxa"/>
            <w:vAlign w:val="center"/>
            <w:hideMark/>
          </w:tcPr>
          <w:p w:rsidR="007A4131" w:rsidRPr="00EA289B" w:rsidRDefault="007A4131" w:rsidP="007A4131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Volume H</w:t>
            </w: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oraire</w:t>
            </w:r>
          </w:p>
        </w:tc>
        <w:tc>
          <w:tcPr>
            <w:tcW w:w="1098" w:type="dxa"/>
          </w:tcPr>
          <w:p w:rsidR="007A4131" w:rsidRPr="00B1452E" w:rsidRDefault="007A4131" w:rsidP="007A4131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20"/>
                <w:szCs w:val="18"/>
              </w:rPr>
            </w:pPr>
            <w:r w:rsidRPr="00B1452E">
              <w:rPr>
                <w:rFonts w:ascii="Candara" w:hAnsi="Candara"/>
                <w:b/>
                <w:bCs/>
                <w:sz w:val="20"/>
                <w:szCs w:val="18"/>
              </w:rPr>
              <w:t>21</w:t>
            </w:r>
          </w:p>
        </w:tc>
        <w:tc>
          <w:tcPr>
            <w:tcW w:w="993" w:type="dxa"/>
          </w:tcPr>
          <w:p w:rsidR="007A4131" w:rsidRPr="00B1452E" w:rsidRDefault="007A4131" w:rsidP="007A4131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20"/>
                <w:szCs w:val="18"/>
              </w:rPr>
            </w:pPr>
            <w:r w:rsidRPr="00B1452E">
              <w:rPr>
                <w:rFonts w:ascii="Candara" w:hAnsi="Candara"/>
                <w:b/>
                <w:bCs/>
                <w:sz w:val="20"/>
                <w:szCs w:val="18"/>
              </w:rPr>
              <w:t>12</w:t>
            </w:r>
          </w:p>
        </w:tc>
        <w:tc>
          <w:tcPr>
            <w:tcW w:w="850" w:type="dxa"/>
          </w:tcPr>
          <w:p w:rsidR="007A4131" w:rsidRPr="00B1452E" w:rsidRDefault="007A4131" w:rsidP="007A4131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20"/>
                <w:szCs w:val="18"/>
              </w:rPr>
            </w:pPr>
            <w:r w:rsidRPr="00B1452E">
              <w:rPr>
                <w:rFonts w:ascii="Candara" w:hAnsi="Candara"/>
                <w:b/>
                <w:bCs/>
                <w:sz w:val="20"/>
                <w:szCs w:val="18"/>
              </w:rPr>
              <w:t>12</w:t>
            </w:r>
          </w:p>
        </w:tc>
        <w:tc>
          <w:tcPr>
            <w:tcW w:w="1453" w:type="dxa"/>
            <w:vAlign w:val="center"/>
          </w:tcPr>
          <w:p w:rsidR="007A4131" w:rsidRDefault="007A4131" w:rsidP="007A4131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1666" w:type="dxa"/>
          </w:tcPr>
          <w:p w:rsidR="007A4131" w:rsidRPr="00B1452E" w:rsidRDefault="007A4131" w:rsidP="007A4131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20"/>
                <w:szCs w:val="18"/>
              </w:rPr>
            </w:pPr>
            <w:r w:rsidRPr="00B1452E">
              <w:rPr>
                <w:rFonts w:ascii="Candara" w:hAnsi="Candara"/>
                <w:b/>
                <w:bCs/>
                <w:sz w:val="20"/>
                <w:szCs w:val="18"/>
              </w:rPr>
              <w:t>3</w:t>
            </w:r>
          </w:p>
        </w:tc>
        <w:tc>
          <w:tcPr>
            <w:tcW w:w="1701" w:type="dxa"/>
            <w:vAlign w:val="center"/>
          </w:tcPr>
          <w:p w:rsidR="007A4131" w:rsidRPr="00EA289B" w:rsidRDefault="007A4131" w:rsidP="007A4131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48 heures</w:t>
            </w:r>
          </w:p>
        </w:tc>
      </w:tr>
      <w:tr w:rsidR="007A4131" w:rsidRPr="00EA289B" w:rsidTr="002E3C44">
        <w:trPr>
          <w:trHeight w:val="134"/>
          <w:jc w:val="center"/>
        </w:trPr>
        <w:tc>
          <w:tcPr>
            <w:tcW w:w="1595" w:type="dxa"/>
            <w:vAlign w:val="center"/>
            <w:hideMark/>
          </w:tcPr>
          <w:p w:rsidR="007A4131" w:rsidRPr="00EA289B" w:rsidRDefault="007A4131" w:rsidP="007A4131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% VH</w:t>
            </w:r>
          </w:p>
        </w:tc>
        <w:tc>
          <w:tcPr>
            <w:tcW w:w="1098" w:type="dxa"/>
          </w:tcPr>
          <w:p w:rsidR="007A4131" w:rsidRPr="00B1452E" w:rsidRDefault="007A4131" w:rsidP="007A4131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20"/>
                <w:szCs w:val="18"/>
              </w:rPr>
            </w:pPr>
            <w:r>
              <w:rPr>
                <w:rFonts w:ascii="Candara" w:hAnsi="Candara"/>
                <w:b/>
                <w:bCs/>
                <w:sz w:val="20"/>
                <w:szCs w:val="18"/>
              </w:rPr>
              <w:t>43,75%</w:t>
            </w:r>
          </w:p>
        </w:tc>
        <w:tc>
          <w:tcPr>
            <w:tcW w:w="993" w:type="dxa"/>
          </w:tcPr>
          <w:p w:rsidR="007A4131" w:rsidRPr="00B1452E" w:rsidRDefault="007A4131" w:rsidP="007A4131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20"/>
                <w:szCs w:val="18"/>
              </w:rPr>
            </w:pPr>
            <w:r>
              <w:rPr>
                <w:rFonts w:ascii="Candara" w:hAnsi="Candara"/>
                <w:b/>
                <w:bCs/>
                <w:sz w:val="20"/>
                <w:szCs w:val="18"/>
              </w:rPr>
              <w:t>25%</w:t>
            </w:r>
          </w:p>
        </w:tc>
        <w:tc>
          <w:tcPr>
            <w:tcW w:w="850" w:type="dxa"/>
          </w:tcPr>
          <w:p w:rsidR="007A4131" w:rsidRPr="00B1452E" w:rsidRDefault="007A4131" w:rsidP="007A4131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20"/>
                <w:szCs w:val="18"/>
              </w:rPr>
            </w:pPr>
            <w:r w:rsidRPr="00B1452E">
              <w:rPr>
                <w:rFonts w:ascii="Candara" w:hAnsi="Candara"/>
                <w:b/>
                <w:bCs/>
                <w:sz w:val="20"/>
                <w:szCs w:val="18"/>
              </w:rPr>
              <w:t>25%</w:t>
            </w:r>
          </w:p>
        </w:tc>
        <w:tc>
          <w:tcPr>
            <w:tcW w:w="1453" w:type="dxa"/>
            <w:vAlign w:val="center"/>
          </w:tcPr>
          <w:p w:rsidR="007A4131" w:rsidRDefault="007A4131" w:rsidP="007A4131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1666" w:type="dxa"/>
          </w:tcPr>
          <w:p w:rsidR="007A4131" w:rsidRPr="00B1452E" w:rsidRDefault="007A4131" w:rsidP="007A4131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20"/>
                <w:szCs w:val="18"/>
              </w:rPr>
            </w:pPr>
            <w:r w:rsidRPr="00B1452E">
              <w:rPr>
                <w:rFonts w:ascii="Candara" w:hAnsi="Candara"/>
                <w:b/>
                <w:bCs/>
                <w:sz w:val="20"/>
                <w:szCs w:val="18"/>
              </w:rPr>
              <w:t>6,25%</w:t>
            </w:r>
          </w:p>
        </w:tc>
        <w:tc>
          <w:tcPr>
            <w:tcW w:w="1701" w:type="dxa"/>
            <w:vAlign w:val="center"/>
            <w:hideMark/>
          </w:tcPr>
          <w:p w:rsidR="007A4131" w:rsidRPr="00EA289B" w:rsidRDefault="007A4131" w:rsidP="007A4131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100%</w:t>
            </w:r>
          </w:p>
        </w:tc>
      </w:tr>
    </w:tbl>
    <w:p w:rsidR="00854AA9" w:rsidRDefault="00854AA9" w:rsidP="00751050">
      <w:pPr>
        <w:pStyle w:val="Paragraphedeliste"/>
        <w:numPr>
          <w:ilvl w:val="0"/>
          <w:numId w:val="10"/>
        </w:numPr>
        <w:bidi w:val="0"/>
        <w:spacing w:before="240" w:line="276" w:lineRule="auto"/>
        <w:ind w:left="284" w:hanging="284"/>
        <w:jc w:val="both"/>
        <w:rPr>
          <w:rFonts w:ascii="Candara" w:hAnsi="Candara"/>
          <w:b/>
          <w:bCs/>
          <w:i/>
          <w:iCs/>
          <w:color w:val="323E4F"/>
          <w:sz w:val="20"/>
          <w:szCs w:val="20"/>
        </w:rPr>
      </w:pPr>
      <w:r>
        <w:rPr>
          <w:rFonts w:ascii="Candara" w:hAnsi="Candara"/>
          <w:b/>
          <w:bCs/>
          <w:i/>
          <w:iCs/>
          <w:color w:val="323E4F"/>
          <w:sz w:val="20"/>
          <w:szCs w:val="20"/>
        </w:rPr>
        <w:t>Répartition</w:t>
      </w:r>
      <w:r w:rsidRPr="00353B43">
        <w:rPr>
          <w:rFonts w:ascii="Candara" w:hAnsi="Candara"/>
          <w:b/>
          <w:bCs/>
          <w:i/>
          <w:iCs/>
          <w:color w:val="323E4F"/>
          <w:sz w:val="20"/>
          <w:szCs w:val="20"/>
        </w:rPr>
        <w:t xml:space="preserve"> </w:t>
      </w:r>
      <w:r>
        <w:rPr>
          <w:rFonts w:ascii="Candara" w:hAnsi="Candara"/>
          <w:b/>
          <w:bCs/>
          <w:i/>
          <w:iCs/>
          <w:color w:val="323E4F"/>
          <w:sz w:val="20"/>
          <w:szCs w:val="20"/>
        </w:rPr>
        <w:t>du v</w:t>
      </w:r>
      <w:r w:rsidRPr="00353B43">
        <w:rPr>
          <w:rFonts w:ascii="Candara" w:hAnsi="Candara"/>
          <w:b/>
          <w:bCs/>
          <w:i/>
          <w:iCs/>
          <w:color w:val="323E4F"/>
          <w:sz w:val="20"/>
          <w:szCs w:val="20"/>
        </w:rPr>
        <w:t>olume horaire par mode d’enseignement</w:t>
      </w:r>
    </w:p>
    <w:p w:rsidR="00BA785F" w:rsidRPr="00854AA9" w:rsidRDefault="00BA785F" w:rsidP="00BA785F">
      <w:pPr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tbl>
      <w:tblPr>
        <w:tblW w:w="893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72"/>
        <w:gridCol w:w="1843"/>
        <w:gridCol w:w="1843"/>
        <w:gridCol w:w="1833"/>
        <w:gridCol w:w="1540"/>
      </w:tblGrid>
      <w:tr w:rsidR="0027627B" w:rsidRPr="005F5AA1" w:rsidTr="00015744">
        <w:trPr>
          <w:trHeight w:val="464"/>
          <w:jc w:val="center"/>
        </w:trPr>
        <w:tc>
          <w:tcPr>
            <w:tcW w:w="187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3A4B92" w:rsidRDefault="0027627B" w:rsidP="00015744">
            <w:pPr>
              <w:bidi w:val="0"/>
              <w:jc w:val="center"/>
              <w:rPr>
                <w:rFonts w:ascii="Candara" w:hAnsi="Candara" w:cs="AL-Mohanad Bold"/>
                <w:b/>
                <w:bCs/>
                <w:sz w:val="28"/>
                <w:szCs w:val="28"/>
              </w:rPr>
            </w:pPr>
          </w:p>
        </w:tc>
        <w:tc>
          <w:tcPr>
            <w:tcW w:w="55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3A4B92" w:rsidRDefault="0027627B" w:rsidP="00015744">
            <w:pPr>
              <w:bidi w:val="0"/>
              <w:jc w:val="center"/>
              <w:rPr>
                <w:rFonts w:ascii="Candara" w:hAnsi="Candara" w:cs="AL-Mohanad Bold"/>
                <w:b/>
                <w:bCs/>
                <w:sz w:val="28"/>
                <w:szCs w:val="2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Mode d’enseignement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3A4B92" w:rsidRDefault="0027627B" w:rsidP="00015744">
            <w:pPr>
              <w:bidi w:val="0"/>
              <w:jc w:val="center"/>
              <w:rPr>
                <w:rFonts w:ascii="Candara" w:hAnsi="Candara" w:cs="AL-Mohanad Bold"/>
                <w:b/>
                <w:bCs/>
                <w:sz w:val="28"/>
                <w:szCs w:val="2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VH global</w:t>
            </w:r>
          </w:p>
        </w:tc>
      </w:tr>
      <w:tr w:rsidR="0027627B" w:rsidRPr="005F5AA1" w:rsidTr="00015744">
        <w:trPr>
          <w:trHeight w:val="272"/>
          <w:jc w:val="center"/>
        </w:trPr>
        <w:tc>
          <w:tcPr>
            <w:tcW w:w="187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5F5AA1" w:rsidRDefault="0027627B" w:rsidP="00015744">
            <w:pPr>
              <w:bidi w:val="0"/>
              <w:jc w:val="center"/>
              <w:rPr>
                <w:rFonts w:ascii="Candara" w:hAnsi="Candara" w:cs="AL-Mohanad Bold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C57746" w:rsidRDefault="0027627B" w:rsidP="00015744">
            <w:pPr>
              <w:bidi w:val="0"/>
              <w:jc w:val="center"/>
              <w:rPr>
                <w:rFonts w:ascii="Candara" w:hAnsi="Candara" w:cs="AL-Mohanad Bold"/>
                <w:b/>
                <w:sz w:val="18"/>
                <w:szCs w:val="18"/>
                <w:lang w:eastAsia="fr-CA"/>
              </w:rPr>
            </w:pPr>
            <w:r w:rsidRPr="00C57746">
              <w:rPr>
                <w:rFonts w:ascii="Candara" w:hAnsi="Candara"/>
                <w:b/>
                <w:bCs/>
                <w:sz w:val="18"/>
                <w:szCs w:val="18"/>
              </w:rPr>
              <w:t>Présentiel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C57746" w:rsidRDefault="0027627B" w:rsidP="00015744">
            <w:pPr>
              <w:bidi w:val="0"/>
              <w:jc w:val="center"/>
              <w:rPr>
                <w:rFonts w:ascii="Candara" w:hAnsi="Candara" w:cs="AL-Mohanad Bold"/>
                <w:b/>
                <w:sz w:val="18"/>
                <w:szCs w:val="18"/>
                <w:lang w:eastAsia="fr-CA"/>
              </w:rPr>
            </w:pPr>
            <w:proofErr w:type="spellStart"/>
            <w:r w:rsidRPr="00D85BBE">
              <w:rPr>
                <w:rFonts w:ascii="Candara" w:hAnsi="Candara"/>
                <w:b/>
                <w:bCs/>
                <w:sz w:val="18"/>
                <w:szCs w:val="18"/>
              </w:rPr>
              <w:t>Distanciel</w:t>
            </w:r>
            <w:proofErr w:type="spellEnd"/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C57746" w:rsidRDefault="0027627B" w:rsidP="00015744">
            <w:pPr>
              <w:bidi w:val="0"/>
              <w:jc w:val="center"/>
              <w:rPr>
                <w:rFonts w:ascii="Candara" w:hAnsi="Candara" w:cs="AL-Mohanad Bold"/>
                <w:b/>
                <w:sz w:val="18"/>
                <w:szCs w:val="18"/>
                <w:lang w:eastAsia="fr-CA"/>
              </w:rPr>
            </w:pPr>
            <w:r w:rsidRPr="00C57746">
              <w:rPr>
                <w:rFonts w:ascii="Candara" w:hAnsi="Candara"/>
                <w:b/>
                <w:bCs/>
                <w:sz w:val="18"/>
                <w:szCs w:val="18"/>
              </w:rPr>
              <w:t>En alternance</w:t>
            </w: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5F5AA1" w:rsidRDefault="0027627B" w:rsidP="00015744">
            <w:pPr>
              <w:bidi w:val="0"/>
              <w:jc w:val="center"/>
              <w:rPr>
                <w:rFonts w:ascii="Candara" w:hAnsi="Candara" w:cs="AL-Mohanad Bold"/>
                <w:b/>
                <w:bCs/>
              </w:rPr>
            </w:pPr>
          </w:p>
        </w:tc>
      </w:tr>
      <w:tr w:rsidR="0027627B" w:rsidRPr="000B0289" w:rsidTr="000F43A1">
        <w:trPr>
          <w:trHeight w:val="291"/>
          <w:jc w:val="center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0B0289" w:rsidRDefault="0027627B" w:rsidP="000F43A1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Volume horaire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044339" w:rsidRDefault="0027627B" w:rsidP="00015744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</w:pPr>
            <w:r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  <w:t>48h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044339" w:rsidRDefault="00854AA9" w:rsidP="00015744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</w:pPr>
            <w:r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  <w:t>-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044339" w:rsidRDefault="00854AA9" w:rsidP="00015744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</w:pPr>
            <w:r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  <w:t>-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Default="0027627B" w:rsidP="00015744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48 heures</w:t>
            </w:r>
          </w:p>
        </w:tc>
      </w:tr>
      <w:tr w:rsidR="0027627B" w:rsidRPr="00BE61F2" w:rsidTr="000F43A1">
        <w:trPr>
          <w:jc w:val="center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3A4B92" w:rsidRDefault="0027627B" w:rsidP="000F43A1">
            <w:pPr>
              <w:bidi w:val="0"/>
              <w:jc w:val="center"/>
              <w:rPr>
                <w:rFonts w:ascii="Candara" w:hAnsi="Candara" w:cs="AL-Mohanad Bold"/>
                <w:bCs/>
                <w:sz w:val="28"/>
                <w:szCs w:val="2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% VH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044339" w:rsidRDefault="0027627B" w:rsidP="00015744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</w:pPr>
            <w:r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044339" w:rsidRDefault="00854AA9" w:rsidP="00015744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</w:pPr>
            <w:r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  <w:t>-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044339" w:rsidRDefault="00854AA9" w:rsidP="00015744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</w:pPr>
            <w:r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  <w:t>-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Default="0027627B" w:rsidP="00015744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100%</w:t>
            </w:r>
          </w:p>
        </w:tc>
      </w:tr>
    </w:tbl>
    <w:p w:rsidR="00BA785F" w:rsidRPr="00323E33" w:rsidRDefault="00BA785F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BA785F" w:rsidRPr="00323E33" w:rsidRDefault="00BA785F" w:rsidP="00DF197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Description du contenu du module</w:t>
      </w:r>
    </w:p>
    <w:p w:rsidR="00BA785F" w:rsidRPr="00DF1971" w:rsidRDefault="00BA785F" w:rsidP="00854AA9">
      <w:pPr>
        <w:bidi w:val="0"/>
        <w:spacing w:before="120" w:after="120"/>
        <w:jc w:val="both"/>
        <w:rPr>
          <w:rFonts w:ascii="Candara" w:hAnsi="Candara"/>
          <w:i/>
          <w:iCs/>
          <w:color w:val="17365D"/>
          <w:sz w:val="20"/>
          <w:szCs w:val="20"/>
        </w:rPr>
      </w:pPr>
      <w:r w:rsidRPr="00DF1971">
        <w:rPr>
          <w:rFonts w:ascii="Candara" w:hAnsi="Candara"/>
          <w:i/>
          <w:iCs/>
          <w:color w:val="17365D"/>
          <w:sz w:val="20"/>
          <w:szCs w:val="20"/>
        </w:rPr>
        <w:t xml:space="preserve">Fournir une description détaillée des enseignements et/ou activités du module (Cours, TD, TP, Activités Pratiques, </w:t>
      </w:r>
      <w:proofErr w:type="gramStart"/>
      <w:r w:rsidRPr="00DF1971">
        <w:rPr>
          <w:rFonts w:ascii="Candara" w:hAnsi="Candara"/>
          <w:i/>
          <w:iCs/>
          <w:color w:val="17365D"/>
          <w:sz w:val="20"/>
          <w:szCs w:val="20"/>
        </w:rPr>
        <w:t>…</w:t>
      </w:r>
      <w:r w:rsidR="001E426A" w:rsidRPr="00DF1971">
        <w:rPr>
          <w:rFonts w:ascii="Candara" w:hAnsi="Candara"/>
          <w:i/>
          <w:iCs/>
          <w:color w:val="17365D"/>
          <w:sz w:val="20"/>
          <w:szCs w:val="20"/>
        </w:rPr>
        <w:t>…</w:t>
      </w:r>
      <w:r w:rsidRPr="00DF1971">
        <w:rPr>
          <w:rFonts w:ascii="Candara" w:hAnsi="Candara"/>
          <w:i/>
          <w:iCs/>
          <w:color w:val="17365D"/>
          <w:sz w:val="20"/>
          <w:szCs w:val="20"/>
        </w:rPr>
        <w:t>.</w:t>
      </w:r>
      <w:proofErr w:type="gramEnd"/>
      <w:r w:rsidRPr="00DF1971">
        <w:rPr>
          <w:rFonts w:ascii="Candara" w:hAnsi="Candara"/>
          <w:i/>
          <w:iCs/>
          <w:color w:val="17365D"/>
          <w:sz w:val="20"/>
          <w:szCs w:val="20"/>
        </w:rPr>
        <w:t>).</w:t>
      </w: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BA785F" w:rsidRPr="00323E33" w:rsidTr="007A4131">
        <w:trPr>
          <w:trHeight w:val="6987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A4131" w:rsidRPr="00EC559C" w:rsidRDefault="007A4131" w:rsidP="007A4131">
            <w:pPr>
              <w:bidi w:val="0"/>
              <w:rPr>
                <w:rFonts w:ascii="Candara" w:hAnsi="Candara"/>
                <w:sz w:val="20"/>
                <w:szCs w:val="20"/>
              </w:rPr>
            </w:pPr>
            <w:r w:rsidRPr="00EC559C">
              <w:rPr>
                <w:rFonts w:ascii="Candara" w:hAnsi="Candara"/>
                <w:sz w:val="20"/>
                <w:szCs w:val="20"/>
              </w:rPr>
              <w:t>Qu’est-ce que l’innovation ?</w:t>
            </w:r>
          </w:p>
          <w:p w:rsidR="007A4131" w:rsidRPr="00EC559C" w:rsidRDefault="007A4131" w:rsidP="007A4131">
            <w:pPr>
              <w:bidi w:val="0"/>
              <w:rPr>
                <w:rFonts w:ascii="Candara" w:hAnsi="Candara"/>
                <w:sz w:val="20"/>
                <w:szCs w:val="20"/>
              </w:rPr>
            </w:pPr>
            <w:r w:rsidRPr="00EC559C">
              <w:rPr>
                <w:rFonts w:ascii="Candara" w:hAnsi="Candara"/>
                <w:sz w:val="20"/>
                <w:szCs w:val="20"/>
              </w:rPr>
              <w:t>Compétences et organisation humaine</w:t>
            </w:r>
          </w:p>
          <w:p w:rsidR="007A4131" w:rsidRPr="00EC559C" w:rsidRDefault="007A4131" w:rsidP="007A4131">
            <w:pPr>
              <w:bidi w:val="0"/>
              <w:rPr>
                <w:rFonts w:ascii="Candara" w:hAnsi="Candara"/>
                <w:sz w:val="20"/>
                <w:szCs w:val="20"/>
              </w:rPr>
            </w:pPr>
            <w:r w:rsidRPr="00EC559C">
              <w:rPr>
                <w:rFonts w:ascii="Candara" w:hAnsi="Candara"/>
                <w:sz w:val="20"/>
                <w:szCs w:val="20"/>
              </w:rPr>
              <w:t>Veille et prospective</w:t>
            </w:r>
          </w:p>
          <w:p w:rsidR="007A4131" w:rsidRPr="00EC559C" w:rsidRDefault="007A4131" w:rsidP="007A4131">
            <w:pPr>
              <w:bidi w:val="0"/>
              <w:rPr>
                <w:rFonts w:ascii="Candara" w:hAnsi="Candara"/>
                <w:sz w:val="20"/>
                <w:szCs w:val="20"/>
              </w:rPr>
            </w:pPr>
            <w:r w:rsidRPr="00EC559C">
              <w:rPr>
                <w:rFonts w:ascii="Candara" w:hAnsi="Candara"/>
                <w:sz w:val="20"/>
                <w:szCs w:val="20"/>
              </w:rPr>
              <w:t>Conception avancée pour l’innovation</w:t>
            </w:r>
          </w:p>
          <w:p w:rsidR="007A4131" w:rsidRPr="00EC559C" w:rsidRDefault="007A4131" w:rsidP="007A4131">
            <w:pPr>
              <w:bidi w:val="0"/>
              <w:rPr>
                <w:rFonts w:ascii="Candara" w:hAnsi="Candara"/>
                <w:sz w:val="20"/>
                <w:szCs w:val="20"/>
              </w:rPr>
            </w:pPr>
            <w:r w:rsidRPr="00EC559C">
              <w:rPr>
                <w:rFonts w:ascii="Candara" w:hAnsi="Candara"/>
                <w:sz w:val="20"/>
                <w:szCs w:val="20"/>
              </w:rPr>
              <w:t xml:space="preserve">Techniques de gestion de l’innovation </w:t>
            </w:r>
          </w:p>
          <w:p w:rsidR="007A4131" w:rsidRPr="00EC559C" w:rsidRDefault="007A4131" w:rsidP="007A4131">
            <w:pPr>
              <w:numPr>
                <w:ilvl w:val="0"/>
                <w:numId w:val="21"/>
              </w:numPr>
              <w:bidi w:val="0"/>
              <w:rPr>
                <w:rFonts w:ascii="Candara" w:hAnsi="Candara"/>
                <w:sz w:val="20"/>
                <w:szCs w:val="20"/>
              </w:rPr>
            </w:pPr>
            <w:r w:rsidRPr="00EC559C">
              <w:rPr>
                <w:rFonts w:ascii="Candara" w:hAnsi="Candara"/>
                <w:sz w:val="20"/>
                <w:szCs w:val="20"/>
              </w:rPr>
              <w:t xml:space="preserve">Conception créative (en anglais Design </w:t>
            </w:r>
            <w:proofErr w:type="spellStart"/>
            <w:proofErr w:type="gramStart"/>
            <w:r w:rsidRPr="00EC559C">
              <w:rPr>
                <w:rFonts w:ascii="Candara" w:hAnsi="Candara"/>
                <w:sz w:val="20"/>
                <w:szCs w:val="20"/>
              </w:rPr>
              <w:t>Thinking</w:t>
            </w:r>
            <w:proofErr w:type="spellEnd"/>
            <w:r w:rsidRPr="00EC559C">
              <w:rPr>
                <w:rFonts w:ascii="Candara" w:hAnsi="Candara"/>
                <w:sz w:val="20"/>
                <w:szCs w:val="20"/>
              </w:rPr>
              <w:t xml:space="preserve"> )</w:t>
            </w:r>
            <w:proofErr w:type="gramEnd"/>
          </w:p>
          <w:p w:rsidR="007A4131" w:rsidRPr="00EC559C" w:rsidRDefault="007A4131" w:rsidP="007A4131">
            <w:pPr>
              <w:numPr>
                <w:ilvl w:val="0"/>
                <w:numId w:val="21"/>
              </w:numPr>
              <w:bidi w:val="0"/>
              <w:rPr>
                <w:rFonts w:ascii="Candara" w:hAnsi="Candara"/>
                <w:sz w:val="20"/>
                <w:szCs w:val="20"/>
              </w:rPr>
            </w:pPr>
            <w:r w:rsidRPr="00EC559C">
              <w:rPr>
                <w:rFonts w:ascii="Candara" w:hAnsi="Candara"/>
                <w:sz w:val="20"/>
                <w:szCs w:val="20"/>
              </w:rPr>
              <w:t>Innovation ouverte</w:t>
            </w:r>
          </w:p>
          <w:p w:rsidR="007A4131" w:rsidRPr="00EC559C" w:rsidRDefault="007A4131" w:rsidP="007A4131">
            <w:pPr>
              <w:numPr>
                <w:ilvl w:val="0"/>
                <w:numId w:val="21"/>
              </w:numPr>
              <w:bidi w:val="0"/>
              <w:rPr>
                <w:rFonts w:ascii="Candara" w:hAnsi="Candara"/>
                <w:sz w:val="20"/>
                <w:szCs w:val="20"/>
              </w:rPr>
            </w:pPr>
            <w:r w:rsidRPr="00EC559C">
              <w:rPr>
                <w:rFonts w:ascii="Candara" w:hAnsi="Candara"/>
                <w:sz w:val="20"/>
                <w:szCs w:val="20"/>
              </w:rPr>
              <w:t>Business model</w:t>
            </w:r>
          </w:p>
          <w:p w:rsidR="007A4131" w:rsidRPr="00EC559C" w:rsidRDefault="007A4131" w:rsidP="007A4131">
            <w:pPr>
              <w:numPr>
                <w:ilvl w:val="0"/>
                <w:numId w:val="21"/>
              </w:numPr>
              <w:bidi w:val="0"/>
              <w:rPr>
                <w:rFonts w:ascii="Candara" w:hAnsi="Candara"/>
                <w:sz w:val="20"/>
                <w:szCs w:val="20"/>
              </w:rPr>
            </w:pPr>
            <w:r w:rsidRPr="00EC559C">
              <w:rPr>
                <w:rFonts w:ascii="Candara" w:hAnsi="Candara"/>
                <w:sz w:val="20"/>
                <w:szCs w:val="20"/>
              </w:rPr>
              <w:t>Innovation orientée client</w:t>
            </w:r>
          </w:p>
          <w:p w:rsidR="007A4131" w:rsidRPr="00EC559C" w:rsidRDefault="007A4131" w:rsidP="007A4131">
            <w:pPr>
              <w:numPr>
                <w:ilvl w:val="0"/>
                <w:numId w:val="21"/>
              </w:numPr>
              <w:bidi w:val="0"/>
              <w:rPr>
                <w:rFonts w:ascii="Candara" w:hAnsi="Candara"/>
                <w:sz w:val="20"/>
                <w:szCs w:val="20"/>
              </w:rPr>
            </w:pPr>
            <w:r w:rsidRPr="00EC559C">
              <w:rPr>
                <w:rFonts w:ascii="Candara" w:hAnsi="Candara"/>
                <w:sz w:val="20"/>
                <w:szCs w:val="20"/>
              </w:rPr>
              <w:t xml:space="preserve">Living </w:t>
            </w:r>
            <w:proofErr w:type="spellStart"/>
            <w:r w:rsidRPr="00EC559C">
              <w:rPr>
                <w:rFonts w:ascii="Candara" w:hAnsi="Candara"/>
                <w:sz w:val="20"/>
                <w:szCs w:val="20"/>
              </w:rPr>
              <w:t>Lab</w:t>
            </w:r>
            <w:proofErr w:type="spellEnd"/>
          </w:p>
          <w:p w:rsidR="007A4131" w:rsidRPr="00EC559C" w:rsidRDefault="007A4131" w:rsidP="007A4131">
            <w:pPr>
              <w:numPr>
                <w:ilvl w:val="0"/>
                <w:numId w:val="21"/>
              </w:numPr>
              <w:bidi w:val="0"/>
              <w:rPr>
                <w:rFonts w:ascii="Candara" w:hAnsi="Candara"/>
                <w:sz w:val="20"/>
                <w:szCs w:val="20"/>
              </w:rPr>
            </w:pPr>
            <w:r w:rsidRPr="00EC559C">
              <w:rPr>
                <w:rFonts w:ascii="Candara" w:hAnsi="Candara"/>
                <w:sz w:val="20"/>
                <w:szCs w:val="20"/>
              </w:rPr>
              <w:t>Théorie de résolution de problèmes inventifs</w:t>
            </w:r>
          </w:p>
          <w:p w:rsidR="007A4131" w:rsidRPr="00EC559C" w:rsidRDefault="007A4131" w:rsidP="007A4131">
            <w:pPr>
              <w:bidi w:val="0"/>
              <w:rPr>
                <w:rFonts w:ascii="Candara" w:hAnsi="Candara"/>
                <w:sz w:val="20"/>
                <w:szCs w:val="20"/>
              </w:rPr>
            </w:pPr>
            <w:r w:rsidRPr="00EC559C">
              <w:rPr>
                <w:rFonts w:ascii="Candara" w:hAnsi="Candara"/>
                <w:sz w:val="20"/>
                <w:szCs w:val="20"/>
              </w:rPr>
              <w:t>Marketing de l’innovation</w:t>
            </w:r>
          </w:p>
          <w:p w:rsidR="007A4131" w:rsidRPr="00EC559C" w:rsidRDefault="007A4131" w:rsidP="007A4131">
            <w:pPr>
              <w:bidi w:val="0"/>
              <w:rPr>
                <w:rFonts w:ascii="Candara" w:hAnsi="Candara"/>
                <w:sz w:val="20"/>
                <w:szCs w:val="20"/>
              </w:rPr>
            </w:pPr>
          </w:p>
          <w:p w:rsidR="007A4131" w:rsidRPr="00EC559C" w:rsidRDefault="007A4131" w:rsidP="007A4131">
            <w:pPr>
              <w:bidi w:val="0"/>
              <w:rPr>
                <w:rFonts w:ascii="Candara" w:hAnsi="Candara"/>
                <w:sz w:val="20"/>
                <w:szCs w:val="20"/>
              </w:rPr>
            </w:pPr>
            <w:r w:rsidRPr="00EC559C">
              <w:rPr>
                <w:rFonts w:ascii="Candara" w:hAnsi="Candara"/>
                <w:sz w:val="20"/>
                <w:szCs w:val="20"/>
              </w:rPr>
              <w:t xml:space="preserve">Ateliers thématiques </w:t>
            </w:r>
          </w:p>
          <w:p w:rsidR="007A4131" w:rsidRPr="00EC559C" w:rsidRDefault="007A4131" w:rsidP="007A4131">
            <w:pPr>
              <w:numPr>
                <w:ilvl w:val="0"/>
                <w:numId w:val="22"/>
              </w:numPr>
              <w:bidi w:val="0"/>
              <w:rPr>
                <w:rFonts w:ascii="Candara" w:hAnsi="Candara"/>
                <w:sz w:val="20"/>
                <w:szCs w:val="20"/>
              </w:rPr>
            </w:pPr>
            <w:r w:rsidRPr="00EC559C">
              <w:rPr>
                <w:rFonts w:ascii="Candara" w:hAnsi="Candara"/>
                <w:sz w:val="20"/>
                <w:szCs w:val="20"/>
              </w:rPr>
              <w:t>Mettre en pratiques les compétences acquises en cours</w:t>
            </w:r>
          </w:p>
          <w:p w:rsidR="007A4131" w:rsidRPr="00EC559C" w:rsidRDefault="007A4131" w:rsidP="007A4131">
            <w:pPr>
              <w:numPr>
                <w:ilvl w:val="0"/>
                <w:numId w:val="22"/>
              </w:numPr>
              <w:bidi w:val="0"/>
              <w:rPr>
                <w:rFonts w:ascii="Candara" w:hAnsi="Candara"/>
                <w:sz w:val="20"/>
                <w:szCs w:val="20"/>
              </w:rPr>
            </w:pPr>
            <w:r w:rsidRPr="00EC559C">
              <w:rPr>
                <w:rFonts w:ascii="Candara" w:hAnsi="Candara"/>
                <w:sz w:val="20"/>
                <w:szCs w:val="20"/>
              </w:rPr>
              <w:t>Développement d’un produit innovant</w:t>
            </w:r>
          </w:p>
          <w:p w:rsidR="007A4131" w:rsidRPr="00EC559C" w:rsidRDefault="007A4131" w:rsidP="007A4131">
            <w:pPr>
              <w:numPr>
                <w:ilvl w:val="0"/>
                <w:numId w:val="22"/>
              </w:numPr>
              <w:bidi w:val="0"/>
              <w:rPr>
                <w:rFonts w:ascii="Candara" w:hAnsi="Candara"/>
                <w:sz w:val="20"/>
                <w:szCs w:val="20"/>
              </w:rPr>
            </w:pPr>
            <w:r w:rsidRPr="00EC559C">
              <w:rPr>
                <w:rFonts w:ascii="Candara" w:hAnsi="Candara"/>
                <w:sz w:val="20"/>
                <w:szCs w:val="20"/>
              </w:rPr>
              <w:t xml:space="preserve">Atelier d’innovation participative </w:t>
            </w:r>
          </w:p>
          <w:p w:rsidR="00BA785F" w:rsidRPr="00545FAB" w:rsidRDefault="00BA785F" w:rsidP="00545FAB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</w:tc>
      </w:tr>
    </w:tbl>
    <w:p w:rsidR="00BA785F" w:rsidRPr="00323E33" w:rsidRDefault="00BA785F" w:rsidP="00DF197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lastRenderedPageBreak/>
        <w:t xml:space="preserve">Didactique du module </w:t>
      </w:r>
    </w:p>
    <w:p w:rsidR="00BA785F" w:rsidRPr="00DF1971" w:rsidRDefault="00BA785F" w:rsidP="00B325CE">
      <w:pPr>
        <w:bidi w:val="0"/>
        <w:spacing w:before="120" w:after="120" w:line="276" w:lineRule="auto"/>
        <w:jc w:val="both"/>
        <w:rPr>
          <w:rFonts w:ascii="Candara" w:hAnsi="Candara"/>
          <w:i/>
          <w:iCs/>
          <w:color w:val="17365D"/>
          <w:sz w:val="20"/>
          <w:szCs w:val="20"/>
        </w:rPr>
      </w:pPr>
      <w:r w:rsidRPr="00DF1971">
        <w:rPr>
          <w:rFonts w:ascii="Candara" w:hAnsi="Candara"/>
          <w:i/>
          <w:iCs/>
          <w:color w:val="17365D"/>
          <w:sz w:val="20"/>
          <w:szCs w:val="20"/>
        </w:rPr>
        <w:t xml:space="preserve">Indiquer la méthodologie d’enseignement, les moyens pédagogiques </w:t>
      </w:r>
      <w:proofErr w:type="gramStart"/>
      <w:r w:rsidRPr="00DF1971">
        <w:rPr>
          <w:rFonts w:ascii="Candara" w:hAnsi="Candara"/>
          <w:i/>
          <w:iCs/>
          <w:color w:val="17365D"/>
          <w:sz w:val="20"/>
          <w:szCs w:val="20"/>
        </w:rPr>
        <w:t>prévus ,</w:t>
      </w:r>
      <w:proofErr w:type="gramEnd"/>
      <w:r w:rsidRPr="00DF1971">
        <w:rPr>
          <w:rFonts w:ascii="Candara" w:hAnsi="Candara"/>
          <w:i/>
          <w:iCs/>
          <w:color w:val="17365D"/>
          <w:sz w:val="20"/>
          <w:szCs w:val="20"/>
        </w:rPr>
        <w:t>…</w:t>
      </w: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BA785F" w:rsidRPr="00323E33" w:rsidTr="004475E5">
        <w:trPr>
          <w:trHeight w:val="2866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B2A10" w:rsidRPr="00C45E32" w:rsidRDefault="00BB2A10" w:rsidP="00BB2A10">
            <w:pPr>
              <w:pStyle w:val="Corps"/>
              <w:bidi w:val="0"/>
              <w:spacing w:before="1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C45E32">
              <w:rPr>
                <w:rFonts w:asciiTheme="majorBidi" w:hAnsiTheme="majorBidi" w:cstheme="majorBidi"/>
                <w:b/>
                <w:bCs/>
                <w:rtl w:val="0"/>
              </w:rPr>
              <w:t>Méthodes pédagogiques</w:t>
            </w:r>
          </w:p>
          <w:p w:rsidR="00BB2A10" w:rsidRPr="00C45E32" w:rsidRDefault="00BB2A10" w:rsidP="00BB2A10">
            <w:pPr>
              <w:pStyle w:val="Default"/>
              <w:numPr>
                <w:ilvl w:val="0"/>
                <w:numId w:val="11"/>
              </w:numPr>
              <w:spacing w:before="120"/>
              <w:rPr>
                <w:rFonts w:asciiTheme="majorBidi" w:hAnsiTheme="majorBidi" w:cstheme="majorBidi"/>
              </w:rPr>
            </w:pPr>
            <w:r w:rsidRPr="00C45E32">
              <w:rPr>
                <w:rFonts w:asciiTheme="majorBidi" w:hAnsiTheme="majorBidi" w:cstheme="majorBidi"/>
              </w:rPr>
              <w:t xml:space="preserve">Cours magistraux ; </w:t>
            </w:r>
          </w:p>
          <w:p w:rsidR="00BB2A10" w:rsidRPr="00C45E32" w:rsidRDefault="00BB2A10" w:rsidP="00BB2A10">
            <w:pPr>
              <w:pStyle w:val="Default"/>
              <w:numPr>
                <w:ilvl w:val="0"/>
                <w:numId w:val="11"/>
              </w:numPr>
              <w:spacing w:before="120"/>
              <w:rPr>
                <w:rFonts w:asciiTheme="majorBidi" w:hAnsiTheme="majorBidi" w:cstheme="majorBidi"/>
              </w:rPr>
            </w:pPr>
            <w:r w:rsidRPr="00C45E32">
              <w:rPr>
                <w:rFonts w:asciiTheme="majorBidi" w:hAnsiTheme="majorBidi" w:cstheme="majorBidi"/>
              </w:rPr>
              <w:t xml:space="preserve">Travaux dirigés dont la démarche privilégie l’intervention de l’étudiant traitant des exemples et applications des notions dispensées dans le cours ; </w:t>
            </w:r>
          </w:p>
          <w:p w:rsidR="00BB2A10" w:rsidRPr="00C45E32" w:rsidRDefault="00BB2A10" w:rsidP="00BB2A10">
            <w:pPr>
              <w:pStyle w:val="Default"/>
              <w:numPr>
                <w:ilvl w:val="0"/>
                <w:numId w:val="11"/>
              </w:numPr>
              <w:spacing w:before="120"/>
              <w:rPr>
                <w:rFonts w:asciiTheme="majorBidi" w:hAnsiTheme="majorBidi" w:cstheme="majorBidi"/>
              </w:rPr>
            </w:pPr>
            <w:r w:rsidRPr="00C45E32">
              <w:rPr>
                <w:rFonts w:asciiTheme="majorBidi" w:hAnsiTheme="majorBidi" w:cstheme="majorBidi"/>
              </w:rPr>
              <w:t xml:space="preserve">Travaux de groupe initiant les étudiants à l'esprit d’équipe. </w:t>
            </w:r>
          </w:p>
          <w:p w:rsidR="00BB2A10" w:rsidRPr="00C45E32" w:rsidRDefault="00BB2A10" w:rsidP="00BB2A10">
            <w:pPr>
              <w:pStyle w:val="Corps"/>
              <w:bidi w:val="0"/>
              <w:spacing w:before="120"/>
              <w:jc w:val="both"/>
              <w:rPr>
                <w:rFonts w:asciiTheme="majorBidi" w:hAnsiTheme="majorBidi" w:cstheme="majorBidi"/>
                <w:rtl w:val="0"/>
              </w:rPr>
            </w:pPr>
            <w:r w:rsidRPr="00C45E32">
              <w:rPr>
                <w:rFonts w:asciiTheme="majorBidi" w:hAnsiTheme="majorBidi" w:cstheme="majorBidi"/>
                <w:b/>
                <w:bCs/>
                <w:rtl w:val="0"/>
              </w:rPr>
              <w:t>Moyens pédagogiques</w:t>
            </w:r>
          </w:p>
          <w:p w:rsidR="00BB2A10" w:rsidRPr="00C45E32" w:rsidRDefault="00BB2A10" w:rsidP="00BB2A10">
            <w:pPr>
              <w:pStyle w:val="Default"/>
              <w:numPr>
                <w:ilvl w:val="0"/>
                <w:numId w:val="11"/>
              </w:numPr>
              <w:spacing w:before="120"/>
              <w:rPr>
                <w:rFonts w:asciiTheme="majorBidi" w:hAnsiTheme="majorBidi" w:cstheme="majorBidi"/>
              </w:rPr>
            </w:pPr>
            <w:r w:rsidRPr="00C45E32">
              <w:rPr>
                <w:rFonts w:asciiTheme="majorBidi" w:hAnsiTheme="majorBidi" w:cstheme="majorBidi"/>
              </w:rPr>
              <w:t xml:space="preserve">Ordinateurs et vidéo projecteur (data-show) ; </w:t>
            </w:r>
          </w:p>
          <w:p w:rsidR="00BB2A10" w:rsidRPr="00C45E32" w:rsidRDefault="00BB2A10" w:rsidP="00BB2A10">
            <w:pPr>
              <w:pStyle w:val="Default"/>
              <w:numPr>
                <w:ilvl w:val="0"/>
                <w:numId w:val="11"/>
              </w:numPr>
              <w:spacing w:before="120"/>
              <w:rPr>
                <w:rFonts w:asciiTheme="majorBidi" w:hAnsiTheme="majorBidi" w:cstheme="majorBidi"/>
              </w:rPr>
            </w:pPr>
            <w:r w:rsidRPr="00C45E32">
              <w:rPr>
                <w:rFonts w:asciiTheme="majorBidi" w:hAnsiTheme="majorBidi" w:cstheme="majorBidi"/>
              </w:rPr>
              <w:t xml:space="preserve">Support et documents didactiques pour renforcer les activités du cours et des travaux dirigés et des travaux de groupes. </w:t>
            </w:r>
          </w:p>
          <w:p w:rsidR="00BB2A10" w:rsidRPr="00C45E32" w:rsidRDefault="00BB2A10" w:rsidP="00BB2A10">
            <w:pPr>
              <w:pStyle w:val="Corps"/>
              <w:bidi w:val="0"/>
              <w:spacing w:before="120"/>
              <w:jc w:val="both"/>
              <w:rPr>
                <w:rFonts w:asciiTheme="majorBidi" w:hAnsiTheme="majorBidi" w:cstheme="majorBidi"/>
                <w:b/>
                <w:bCs/>
                <w:rtl w:val="0"/>
              </w:rPr>
            </w:pPr>
            <w:r w:rsidRPr="00C45E32">
              <w:rPr>
                <w:rFonts w:asciiTheme="majorBidi" w:hAnsiTheme="majorBidi" w:cstheme="majorBidi"/>
                <w:b/>
                <w:bCs/>
              </w:rPr>
              <w:t>D</w:t>
            </w:r>
            <w:r w:rsidRPr="00C45E32">
              <w:rPr>
                <w:rFonts w:asciiTheme="majorBidi" w:hAnsiTheme="majorBidi" w:cstheme="majorBidi"/>
                <w:b/>
                <w:bCs/>
                <w:rtl w:val="0"/>
              </w:rPr>
              <w:t>’</w:t>
            </w:r>
            <w:proofErr w:type="spellStart"/>
            <w:r w:rsidRPr="00C45E32">
              <w:rPr>
                <w:rFonts w:asciiTheme="majorBidi" w:hAnsiTheme="majorBidi" w:cstheme="majorBidi"/>
                <w:b/>
                <w:bCs/>
              </w:rPr>
              <w:t>autres</w:t>
            </w:r>
            <w:proofErr w:type="spellEnd"/>
            <w:r w:rsidRPr="00C45E32">
              <w:rPr>
                <w:rFonts w:asciiTheme="majorBidi" w:hAnsiTheme="majorBidi" w:cstheme="majorBidi"/>
                <w:b/>
                <w:bCs/>
              </w:rPr>
              <w:t xml:space="preserve"> </w:t>
            </w:r>
            <w:proofErr w:type="spellStart"/>
            <w:r w:rsidRPr="00C45E32">
              <w:rPr>
                <w:rFonts w:asciiTheme="majorBidi" w:hAnsiTheme="majorBidi" w:cstheme="majorBidi"/>
                <w:b/>
                <w:bCs/>
              </w:rPr>
              <w:t>moyens</w:t>
            </w:r>
            <w:proofErr w:type="spellEnd"/>
            <w:r w:rsidRPr="00C45E32">
              <w:rPr>
                <w:rFonts w:asciiTheme="majorBidi" w:hAnsiTheme="majorBidi" w:cstheme="majorBidi"/>
                <w:b/>
                <w:bCs/>
              </w:rPr>
              <w:t xml:space="preserve"> </w:t>
            </w:r>
            <w:proofErr w:type="spellStart"/>
            <w:r w:rsidRPr="00C45E32">
              <w:rPr>
                <w:rFonts w:asciiTheme="majorBidi" w:hAnsiTheme="majorBidi" w:cstheme="majorBidi"/>
                <w:b/>
                <w:bCs/>
              </w:rPr>
              <w:t>et</w:t>
            </w:r>
            <w:proofErr w:type="spellEnd"/>
            <w:r w:rsidRPr="00C45E32">
              <w:rPr>
                <w:rFonts w:asciiTheme="majorBidi" w:hAnsiTheme="majorBidi" w:cstheme="majorBidi"/>
                <w:b/>
                <w:bCs/>
              </w:rPr>
              <w:t xml:space="preserve"> </w:t>
            </w:r>
            <w:proofErr w:type="spellStart"/>
            <w:r w:rsidRPr="00C45E32">
              <w:rPr>
                <w:rFonts w:asciiTheme="majorBidi" w:hAnsiTheme="majorBidi" w:cstheme="majorBidi"/>
                <w:b/>
                <w:bCs/>
              </w:rPr>
              <w:t>méthodes</w:t>
            </w:r>
            <w:proofErr w:type="spellEnd"/>
            <w:r w:rsidRPr="00C45E32">
              <w:rPr>
                <w:rFonts w:asciiTheme="majorBidi" w:hAnsiTheme="majorBidi" w:cstheme="majorBidi"/>
                <w:b/>
                <w:bCs/>
              </w:rPr>
              <w:t xml:space="preserve"> à </w:t>
            </w:r>
            <w:proofErr w:type="spellStart"/>
            <w:proofErr w:type="gramStart"/>
            <w:r w:rsidRPr="00C45E32">
              <w:rPr>
                <w:rFonts w:asciiTheme="majorBidi" w:hAnsiTheme="majorBidi" w:cstheme="majorBidi"/>
                <w:b/>
                <w:bCs/>
              </w:rPr>
              <w:t>déterminer</w:t>
            </w:r>
            <w:proofErr w:type="spellEnd"/>
            <w:r w:rsidRPr="00C45E32">
              <w:rPr>
                <w:rFonts w:asciiTheme="majorBidi" w:hAnsiTheme="majorBidi" w:cstheme="majorBidi"/>
                <w:b/>
                <w:bCs/>
                <w:rtl w:val="0"/>
              </w:rPr>
              <w:t> :</w:t>
            </w:r>
            <w:proofErr w:type="gramEnd"/>
          </w:p>
          <w:p w:rsidR="00BB2A10" w:rsidRPr="00C45E32" w:rsidRDefault="00DF26B1" w:rsidP="00BB2A10">
            <w:pPr>
              <w:pStyle w:val="Paragraphedeliste"/>
              <w:numPr>
                <w:ilvl w:val="0"/>
                <w:numId w:val="12"/>
              </w:numPr>
              <w:bidi w:val="0"/>
              <w:rPr>
                <w:rFonts w:asciiTheme="majorBidi" w:hAnsiTheme="majorBidi" w:cstheme="majorBidi"/>
                <w:b/>
                <w:bCs/>
              </w:rPr>
            </w:pPr>
            <w:r w:rsidRPr="00C45E32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  <w:p w:rsidR="00DF26B1" w:rsidRPr="00C45E32" w:rsidRDefault="00DF26B1" w:rsidP="00DF26B1">
            <w:pPr>
              <w:pStyle w:val="Paragraphedeliste"/>
              <w:numPr>
                <w:ilvl w:val="0"/>
                <w:numId w:val="12"/>
              </w:numPr>
              <w:bidi w:val="0"/>
              <w:rPr>
                <w:rFonts w:asciiTheme="majorBidi" w:hAnsiTheme="majorBidi" w:cstheme="majorBidi"/>
                <w:b/>
                <w:bCs/>
              </w:rPr>
            </w:pPr>
          </w:p>
          <w:p w:rsidR="00BA785F" w:rsidRPr="00BE4C8E" w:rsidRDefault="00BB2A10" w:rsidP="00B325CE">
            <w:pPr>
              <w:bidi w:val="0"/>
              <w:rPr>
                <w:rFonts w:ascii="Candara" w:hAnsi="Candara"/>
                <w:b/>
                <w:bCs/>
                <w:sz w:val="20"/>
                <w:szCs w:val="20"/>
              </w:rPr>
            </w:pPr>
            <w:r w:rsidRPr="00BE4C8E">
              <w:rPr>
                <w:rFonts w:ascii="Candara" w:hAnsi="Candara"/>
                <w:sz w:val="20"/>
                <w:szCs w:val="20"/>
                <w:rtl/>
              </w:rPr>
              <w:t>….</w:t>
            </w: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</w:tc>
      </w:tr>
    </w:tbl>
    <w:p w:rsidR="00BA785F" w:rsidRPr="00323E33" w:rsidRDefault="00BA785F" w:rsidP="00DF26B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 w:after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Modalités d’enseignement a distance (le cas échéant) </w:t>
      </w: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BA785F" w:rsidRPr="00323E33" w:rsidTr="004C121D">
        <w:trPr>
          <w:trHeight w:val="1317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</w:tc>
      </w:tr>
    </w:tbl>
    <w:p w:rsidR="00BA785F" w:rsidRPr="00323E33" w:rsidRDefault="00BA785F" w:rsidP="00BA785F">
      <w:pPr>
        <w:bidi w:val="0"/>
        <w:spacing w:after="120" w:line="240" w:lineRule="exact"/>
        <w:rPr>
          <w:rFonts w:ascii="Candara" w:hAnsi="Candara" w:cs="Times New (W1)"/>
          <w:b/>
          <w:bCs/>
          <w:smallCaps/>
          <w:color w:val="000080"/>
          <w:sz w:val="26"/>
          <w:szCs w:val="26"/>
          <w:lang w:eastAsia="fr-CA"/>
        </w:rPr>
      </w:pPr>
    </w:p>
    <w:p w:rsidR="00BA785F" w:rsidRPr="00323E33" w:rsidRDefault="00BA785F" w:rsidP="00DF26B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 w:after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Modalités d’enseignement par alternance (le cas échéant) </w:t>
      </w: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BA785F" w:rsidRPr="00323E33" w:rsidTr="00EC559C">
        <w:trPr>
          <w:trHeight w:val="2477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</w:tc>
      </w:tr>
    </w:tbl>
    <w:p w:rsidR="009527DC" w:rsidRPr="00323E33" w:rsidRDefault="00BA785F" w:rsidP="00DF197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 xml:space="preserve">Modalités </w:t>
      </w:r>
      <w:r w:rsidR="0031544F"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 xml:space="preserve">de validation </w:t>
      </w: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du module</w:t>
      </w:r>
      <w:r w:rsidR="0031544F"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 xml:space="preserve"> pris</w:t>
      </w:r>
    </w:p>
    <w:p w:rsidR="00BA785F" w:rsidRPr="00323E33" w:rsidRDefault="00BA785F" w:rsidP="0031544F">
      <w:pPr>
        <w:pStyle w:val="Paragraphedeliste"/>
        <w:shd w:val="clear" w:color="auto" w:fill="BDD6EE" w:themeFill="accent1" w:themeFillTint="66"/>
        <w:bidi w:val="0"/>
        <w:ind w:left="0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dans le cadre de la mobilité (le cas échéant)</w:t>
      </w:r>
    </w:p>
    <w:p w:rsidR="00BA785F" w:rsidRPr="00323E33" w:rsidRDefault="00BA785F" w:rsidP="00BA785F">
      <w:pPr>
        <w:pStyle w:val="Paragraphedeliste"/>
        <w:bidi w:val="0"/>
        <w:spacing w:line="276" w:lineRule="auto"/>
        <w:ind w:left="360"/>
        <w:jc w:val="both"/>
        <w:rPr>
          <w:rFonts w:ascii="Candara" w:hAnsi="Candara"/>
          <w:i/>
          <w:iCs/>
          <w:sz w:val="20"/>
          <w:szCs w:val="20"/>
        </w:rPr>
      </w:pP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BA785F" w:rsidRPr="00323E33" w:rsidTr="004C121D">
        <w:trPr>
          <w:trHeight w:val="1317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</w:tc>
      </w:tr>
    </w:tbl>
    <w:p w:rsidR="00D05145" w:rsidRPr="00323E33" w:rsidRDefault="00D05145" w:rsidP="00DF197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lastRenderedPageBreak/>
        <w:t>Modalités d</w:t>
      </w:r>
      <w:bookmarkStart w:id="0" w:name="_GoBack"/>
      <w:bookmarkEnd w:id="0"/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’organisation des activités pratiques (le cas échéant) </w:t>
      </w:r>
    </w:p>
    <w:p w:rsidR="00D05145" w:rsidRPr="00323E33" w:rsidRDefault="00D05145" w:rsidP="00D05145">
      <w:pPr>
        <w:pStyle w:val="Paragraphedeliste"/>
        <w:bidi w:val="0"/>
        <w:spacing w:line="276" w:lineRule="auto"/>
        <w:ind w:left="360"/>
        <w:jc w:val="both"/>
        <w:rPr>
          <w:rFonts w:ascii="Candara" w:hAnsi="Candara"/>
          <w:i/>
          <w:iCs/>
          <w:sz w:val="20"/>
          <w:szCs w:val="20"/>
        </w:rPr>
      </w:pP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D05145" w:rsidRPr="00323E33" w:rsidTr="00DF26B1">
        <w:trPr>
          <w:trHeight w:val="1017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05145" w:rsidRPr="00BE4C8E" w:rsidRDefault="00D05145" w:rsidP="004C121D">
            <w:pPr>
              <w:bidi w:val="0"/>
              <w:rPr>
                <w:rFonts w:ascii="Candara" w:hAnsi="Candara"/>
                <w:b/>
                <w:bCs/>
                <w:sz w:val="20"/>
                <w:szCs w:val="20"/>
              </w:rPr>
            </w:pPr>
          </w:p>
          <w:p w:rsidR="00D05145" w:rsidRPr="00323E33" w:rsidRDefault="00D05145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D05145" w:rsidRPr="00323E33" w:rsidRDefault="00D05145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</w:tc>
      </w:tr>
    </w:tbl>
    <w:p w:rsidR="00BA785F" w:rsidRPr="00323E33" w:rsidRDefault="00BA785F" w:rsidP="00DF197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description du travail personnel de l’étudiant</w:t>
      </w:r>
    </w:p>
    <w:p w:rsidR="00BA785F" w:rsidRPr="00323E33" w:rsidRDefault="00BA785F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BA785F" w:rsidRPr="00323E33" w:rsidTr="00DF26B1">
        <w:trPr>
          <w:trHeight w:val="916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A785F" w:rsidRPr="00BE4C8E" w:rsidRDefault="00BA785F" w:rsidP="004C121D">
            <w:pPr>
              <w:bidi w:val="0"/>
              <w:rPr>
                <w:rFonts w:ascii="Candara" w:hAnsi="Candara"/>
                <w:b/>
                <w:bCs/>
                <w:sz w:val="20"/>
                <w:szCs w:val="20"/>
              </w:rPr>
            </w:pPr>
          </w:p>
          <w:p w:rsidR="00BA785F" w:rsidRPr="00323E33" w:rsidRDefault="00BA785F" w:rsidP="00545FAB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</w:tc>
      </w:tr>
    </w:tbl>
    <w:p w:rsidR="00BA785F" w:rsidRPr="00323E33" w:rsidRDefault="00BA785F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BA785F" w:rsidRPr="00323E33" w:rsidRDefault="00BA785F" w:rsidP="00DF197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Evaluation du module</w:t>
      </w:r>
    </w:p>
    <w:p w:rsidR="00BA785F" w:rsidRPr="00EC559C" w:rsidRDefault="00BA785F" w:rsidP="00EC559C">
      <w:pPr>
        <w:bidi w:val="0"/>
        <w:spacing w:after="160" w:line="259" w:lineRule="auto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BA785F" w:rsidRPr="00323E33" w:rsidRDefault="00BA785F" w:rsidP="00BA785F">
      <w:pPr>
        <w:numPr>
          <w:ilvl w:val="0"/>
          <w:numId w:val="6"/>
        </w:numPr>
        <w:bidi w:val="0"/>
        <w:spacing w:after="120" w:line="240" w:lineRule="exact"/>
        <w:ind w:left="284" w:hanging="284"/>
        <w:rPr>
          <w:b/>
          <w:bCs/>
          <w:noProof/>
        </w:rPr>
      </w:pPr>
      <w:r w:rsidRPr="00323E33">
        <w:rPr>
          <w:b/>
          <w:bCs/>
          <w:noProof/>
        </w:rPr>
        <w:t>Mode d’évaluation </w:t>
      </w:r>
    </w:p>
    <w:p w:rsidR="00BA785F" w:rsidRPr="00323E33" w:rsidRDefault="00BA785F" w:rsidP="00BA785F">
      <w:pPr>
        <w:bidi w:val="0"/>
        <w:rPr>
          <w:rFonts w:ascii="Candara" w:hAnsi="Candara"/>
          <w:bCs/>
          <w:sz w:val="20"/>
          <w:szCs w:val="20"/>
          <w:lang w:eastAsia="fr-CA"/>
        </w:rPr>
      </w:pPr>
    </w:p>
    <w:tbl>
      <w:tblPr>
        <w:tblW w:w="4932" w:type="pct"/>
        <w:tblInd w:w="2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07"/>
      </w:tblGrid>
      <w:tr w:rsidR="00BA785F" w:rsidRPr="00323E33" w:rsidTr="00BF5634">
        <w:trPr>
          <w:trHeight w:val="3244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A785F" w:rsidRDefault="00BA785F" w:rsidP="0079045C">
            <w:pPr>
              <w:pStyle w:val="Corpsdetexte"/>
              <w:tabs>
                <w:tab w:val="clear" w:pos="214"/>
                <w:tab w:val="right" w:pos="639"/>
              </w:tabs>
              <w:ind w:left="639"/>
              <w:rPr>
                <w:rFonts w:ascii="Candara" w:hAnsi="Candara"/>
                <w:b/>
                <w:bCs w:val="0"/>
                <w:sz w:val="22"/>
                <w:szCs w:val="22"/>
              </w:rPr>
            </w:pPr>
          </w:p>
          <w:p w:rsidR="0079045C" w:rsidRDefault="0079045C" w:rsidP="0079045C">
            <w:pPr>
              <w:pStyle w:val="Corpsdetexte"/>
              <w:tabs>
                <w:tab w:val="clear" w:pos="214"/>
                <w:tab w:val="right" w:pos="639"/>
              </w:tabs>
              <w:ind w:left="639"/>
              <w:rPr>
                <w:rFonts w:ascii="Candara" w:hAnsi="Candara"/>
                <w:b/>
                <w:bCs w:val="0"/>
                <w:sz w:val="22"/>
                <w:szCs w:val="22"/>
              </w:rPr>
            </w:pPr>
          </w:p>
          <w:p w:rsidR="007A4131" w:rsidRPr="007A4131" w:rsidRDefault="007A4131" w:rsidP="007A4131">
            <w:pPr>
              <w:pStyle w:val="Corpsdetexte"/>
              <w:ind w:left="360"/>
              <w:rPr>
                <w:rFonts w:ascii="Candara" w:hAnsi="Candara"/>
                <w:b/>
                <w:bCs w:val="0"/>
                <w:sz w:val="22"/>
                <w:szCs w:val="22"/>
              </w:rPr>
            </w:pPr>
            <w:r w:rsidRPr="007A4131">
              <w:rPr>
                <w:rFonts w:ascii="Wingdings" w:hAnsi="Wingdings"/>
                <w:bCs w:val="0"/>
                <w:sz w:val="22"/>
                <w:szCs w:val="22"/>
              </w:rPr>
              <w:sym w:font="Wingdings" w:char="F078"/>
            </w:r>
            <w:r w:rsidRPr="007A4131">
              <w:rPr>
                <w:rFonts w:ascii="Wingdings" w:hAnsi="Wingdings"/>
                <w:bCs w:val="0"/>
                <w:sz w:val="22"/>
                <w:szCs w:val="22"/>
              </w:rPr>
              <w:t></w:t>
            </w:r>
            <w:r w:rsidRPr="007A4131">
              <w:rPr>
                <w:rFonts w:ascii="Candara" w:hAnsi="Candara"/>
                <w:b/>
                <w:bCs w:val="0"/>
                <w:sz w:val="22"/>
                <w:szCs w:val="22"/>
              </w:rPr>
              <w:t>Examen final de fin de semestre</w:t>
            </w:r>
          </w:p>
          <w:p w:rsidR="007A4131" w:rsidRPr="007A4131" w:rsidRDefault="007A4131" w:rsidP="007A4131">
            <w:pPr>
              <w:pStyle w:val="Corpsdetexte"/>
              <w:rPr>
                <w:rFonts w:ascii="Candara" w:hAnsi="Candara"/>
              </w:rPr>
            </w:pPr>
          </w:p>
          <w:p w:rsidR="007A4131" w:rsidRPr="007A4131" w:rsidRDefault="007A4131" w:rsidP="007A4131">
            <w:pPr>
              <w:pStyle w:val="Corpsdetexte"/>
              <w:ind w:left="360"/>
              <w:rPr>
                <w:rFonts w:ascii="Candara" w:hAnsi="Candara"/>
                <w:sz w:val="22"/>
                <w:szCs w:val="22"/>
              </w:rPr>
            </w:pPr>
            <w:r w:rsidRPr="007A4131">
              <w:rPr>
                <w:rFonts w:ascii="Wingdings" w:hAnsi="Wingdings"/>
                <w:sz w:val="22"/>
                <w:szCs w:val="22"/>
              </w:rPr>
              <w:sym w:font="Wingdings" w:char="F078"/>
            </w:r>
            <w:r w:rsidRPr="007A4131">
              <w:rPr>
                <w:rFonts w:ascii="Wingdings" w:hAnsi="Wingdings"/>
                <w:sz w:val="22"/>
                <w:szCs w:val="22"/>
              </w:rPr>
              <w:t></w:t>
            </w:r>
            <w:r w:rsidRPr="007A4131">
              <w:rPr>
                <w:rFonts w:ascii="Candara" w:hAnsi="Candara"/>
                <w:b/>
                <w:bCs w:val="0"/>
                <w:sz w:val="22"/>
                <w:szCs w:val="22"/>
              </w:rPr>
              <w:t>Contrôles continus :</w:t>
            </w:r>
            <w:r w:rsidRPr="007A4131">
              <w:rPr>
                <w:rFonts w:ascii="Candara" w:hAnsi="Candara"/>
                <w:sz w:val="22"/>
                <w:szCs w:val="22"/>
              </w:rPr>
              <w:t xml:space="preserve"> Exposés</w:t>
            </w:r>
          </w:p>
          <w:p w:rsidR="007A4131" w:rsidRDefault="007A4131" w:rsidP="007A4131">
            <w:pPr>
              <w:pStyle w:val="Corpsdetexte"/>
              <w:tabs>
                <w:tab w:val="clear" w:pos="214"/>
                <w:tab w:val="right" w:pos="639"/>
              </w:tabs>
              <w:ind w:left="639"/>
              <w:rPr>
                <w:rFonts w:ascii="Candara" w:hAnsi="Candara"/>
                <w:sz w:val="22"/>
                <w:szCs w:val="22"/>
              </w:rPr>
            </w:pPr>
            <w:r w:rsidRPr="007A4131">
              <w:rPr>
                <w:rFonts w:ascii="Candara" w:hAnsi="Candara"/>
                <w:sz w:val="22"/>
                <w:szCs w:val="22"/>
              </w:rPr>
              <w:t xml:space="preserve">(Préciser leur nature : tests, épreuves orales, devoirs, exposés, rapports de </w:t>
            </w:r>
            <w:proofErr w:type="gramStart"/>
            <w:r w:rsidRPr="007A4131">
              <w:rPr>
                <w:rFonts w:ascii="Candara" w:hAnsi="Candara"/>
                <w:sz w:val="22"/>
                <w:szCs w:val="22"/>
              </w:rPr>
              <w:t>stage, ….</w:t>
            </w:r>
            <w:proofErr w:type="gramEnd"/>
            <w:r w:rsidRPr="007A4131">
              <w:rPr>
                <w:rFonts w:ascii="Candara" w:hAnsi="Candara"/>
                <w:sz w:val="22"/>
                <w:szCs w:val="22"/>
              </w:rPr>
              <w:t>.)</w:t>
            </w:r>
          </w:p>
          <w:p w:rsidR="0079045C" w:rsidRDefault="0079045C" w:rsidP="0079045C">
            <w:pPr>
              <w:pStyle w:val="Corpsdetexte"/>
              <w:tabs>
                <w:tab w:val="clear" w:pos="214"/>
                <w:tab w:val="right" w:pos="639"/>
              </w:tabs>
              <w:ind w:left="639"/>
              <w:rPr>
                <w:rFonts w:ascii="Candara" w:hAnsi="Candara"/>
                <w:b/>
                <w:bCs w:val="0"/>
                <w:sz w:val="22"/>
                <w:szCs w:val="22"/>
              </w:rPr>
            </w:pPr>
          </w:p>
          <w:p w:rsidR="0079045C" w:rsidRPr="00323E33" w:rsidRDefault="0079045C" w:rsidP="0079045C">
            <w:pPr>
              <w:pStyle w:val="Corpsdetexte"/>
              <w:tabs>
                <w:tab w:val="clear" w:pos="214"/>
                <w:tab w:val="right" w:pos="639"/>
              </w:tabs>
              <w:rPr>
                <w:rFonts w:ascii="Candara" w:hAnsi="Candara"/>
                <w:sz w:val="20"/>
                <w:szCs w:val="20"/>
              </w:rPr>
            </w:pPr>
          </w:p>
        </w:tc>
      </w:tr>
    </w:tbl>
    <w:p w:rsidR="00BA785F" w:rsidRPr="00323E33" w:rsidRDefault="00BA785F" w:rsidP="00BA785F">
      <w:pPr>
        <w:bidi w:val="0"/>
        <w:spacing w:after="120" w:line="240" w:lineRule="exact"/>
        <w:jc w:val="lowKashida"/>
        <w:rPr>
          <w:rFonts w:ascii="Candara" w:hAnsi="Candara"/>
          <w:b/>
          <w:bCs/>
        </w:rPr>
      </w:pPr>
    </w:p>
    <w:p w:rsidR="00BA785F" w:rsidRPr="00323E33" w:rsidRDefault="00BA785F" w:rsidP="00BA785F">
      <w:pPr>
        <w:numPr>
          <w:ilvl w:val="0"/>
          <w:numId w:val="6"/>
        </w:numPr>
        <w:bidi w:val="0"/>
        <w:spacing w:after="120" w:line="240" w:lineRule="exact"/>
        <w:ind w:left="284" w:hanging="284"/>
        <w:rPr>
          <w:b/>
          <w:bCs/>
          <w:noProof/>
        </w:rPr>
      </w:pPr>
      <w:r w:rsidRPr="00323E33">
        <w:rPr>
          <w:b/>
          <w:bCs/>
          <w:noProof/>
        </w:rPr>
        <w:t xml:space="preserve">Note du module </w:t>
      </w:r>
    </w:p>
    <w:p w:rsidR="00BA785F" w:rsidRPr="00DF1971" w:rsidRDefault="00BA785F" w:rsidP="004C6062">
      <w:pPr>
        <w:bidi w:val="0"/>
        <w:spacing w:before="120" w:after="120" w:line="276" w:lineRule="auto"/>
        <w:jc w:val="both"/>
        <w:rPr>
          <w:rFonts w:ascii="Candara" w:hAnsi="Candara"/>
          <w:i/>
          <w:iCs/>
          <w:color w:val="17365D"/>
          <w:sz w:val="20"/>
          <w:szCs w:val="20"/>
        </w:rPr>
      </w:pPr>
      <w:r w:rsidRPr="00DF1971">
        <w:rPr>
          <w:rFonts w:ascii="Candara" w:hAnsi="Candara"/>
          <w:i/>
          <w:iCs/>
          <w:color w:val="17365D"/>
          <w:sz w:val="20"/>
          <w:szCs w:val="20"/>
        </w:rPr>
        <w:t>(Préciser les coefficients de pondération attribués aux différentes évaluations pour obtenir la note du module.)</w:t>
      </w:r>
    </w:p>
    <w:tbl>
      <w:tblPr>
        <w:tblW w:w="5000" w:type="pct"/>
        <w:tblInd w:w="2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42"/>
      </w:tblGrid>
      <w:tr w:rsidR="00BA785F" w:rsidRPr="00323E33" w:rsidTr="007A4131">
        <w:trPr>
          <w:trHeight w:val="2073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A785F" w:rsidRPr="00323E33" w:rsidRDefault="00BA785F" w:rsidP="004C121D">
            <w:pPr>
              <w:pStyle w:val="Corpsdetexte"/>
              <w:rPr>
                <w:rFonts w:ascii="Candara" w:hAnsi="Candara"/>
                <w:sz w:val="20"/>
                <w:szCs w:val="20"/>
              </w:rPr>
            </w:pPr>
          </w:p>
          <w:p w:rsidR="007A4131" w:rsidRPr="00EC559C" w:rsidRDefault="007A4131" w:rsidP="007A4131">
            <w:pPr>
              <w:pStyle w:val="Corpsdetexte"/>
              <w:rPr>
                <w:rFonts w:ascii="Candara" w:hAnsi="Candara"/>
              </w:rPr>
            </w:pPr>
            <w:r w:rsidRPr="00EC559C">
              <w:rPr>
                <w:rFonts w:ascii="Candara" w:hAnsi="Candara"/>
              </w:rPr>
              <w:t>Examen de fin de semestre : 50%</w:t>
            </w:r>
          </w:p>
          <w:p w:rsidR="007A4131" w:rsidRPr="00EC559C" w:rsidRDefault="007A4131" w:rsidP="007A4131">
            <w:pPr>
              <w:pStyle w:val="Corpsdetexte"/>
              <w:rPr>
                <w:rFonts w:ascii="Candara" w:hAnsi="Candara"/>
              </w:rPr>
            </w:pPr>
            <w:r w:rsidRPr="00EC559C">
              <w:rPr>
                <w:rFonts w:ascii="Candara" w:hAnsi="Candara"/>
              </w:rPr>
              <w:t>Tests : 25%</w:t>
            </w:r>
          </w:p>
          <w:p w:rsidR="007A4131" w:rsidRPr="00EC559C" w:rsidRDefault="007A4131" w:rsidP="007A4131">
            <w:pPr>
              <w:pStyle w:val="Corpsdetexte"/>
              <w:rPr>
                <w:rFonts w:ascii="Candara" w:hAnsi="Candara"/>
              </w:rPr>
            </w:pPr>
            <w:r w:rsidRPr="00EC559C">
              <w:rPr>
                <w:rFonts w:ascii="Candara" w:hAnsi="Candara"/>
              </w:rPr>
              <w:t>Travaux pratiques : 25%</w:t>
            </w:r>
          </w:p>
          <w:p w:rsidR="00BA785F" w:rsidRPr="00323E33" w:rsidRDefault="00BA785F" w:rsidP="000E2099">
            <w:pPr>
              <w:pStyle w:val="Corpsdetexte"/>
              <w:ind w:left="720"/>
              <w:rPr>
                <w:rFonts w:ascii="Candara" w:hAnsi="Candara"/>
                <w:sz w:val="20"/>
                <w:szCs w:val="20"/>
              </w:rPr>
            </w:pPr>
          </w:p>
        </w:tc>
      </w:tr>
    </w:tbl>
    <w:p w:rsidR="00C45E32" w:rsidRDefault="00C45E32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C45E32" w:rsidRDefault="00C45E32">
      <w:pPr>
        <w:bidi w:val="0"/>
        <w:spacing w:after="160" w:line="259" w:lineRule="auto"/>
        <w:rPr>
          <w:rFonts w:ascii="Candara" w:hAnsi="Candara"/>
          <w:b/>
          <w:bCs/>
          <w:smallCaps/>
          <w:noProof/>
          <w:color w:val="FF0000"/>
          <w:lang w:eastAsia="fr-FR"/>
        </w:rPr>
      </w:pPr>
      <w:r>
        <w:rPr>
          <w:rFonts w:ascii="Candara" w:hAnsi="Candara"/>
          <w:b/>
          <w:bCs/>
          <w:smallCaps/>
          <w:noProof/>
          <w:color w:val="FF0000"/>
          <w:lang w:eastAsia="fr-FR"/>
        </w:rPr>
        <w:br w:type="page"/>
      </w:r>
    </w:p>
    <w:p w:rsidR="00BA785F" w:rsidRPr="00323E33" w:rsidRDefault="00BA785F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BA785F" w:rsidRPr="00323E33" w:rsidRDefault="00BA785F" w:rsidP="00DF197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Coordonnateur du module et equipe pédagogique</w:t>
      </w:r>
    </w:p>
    <w:p w:rsidR="00BA785F" w:rsidRPr="00323E33" w:rsidRDefault="00BA785F" w:rsidP="00BA785F">
      <w:pPr>
        <w:pStyle w:val="Paragraphedeliste"/>
        <w:shd w:val="clear" w:color="auto" w:fill="FFFFFF"/>
        <w:bidi w:val="0"/>
        <w:ind w:left="284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</w:p>
    <w:p w:rsidR="00BA785F" w:rsidRPr="00DF1971" w:rsidRDefault="00BA785F" w:rsidP="00DF1971">
      <w:pPr>
        <w:bidi w:val="0"/>
        <w:spacing w:line="276" w:lineRule="auto"/>
        <w:jc w:val="both"/>
        <w:rPr>
          <w:rFonts w:ascii="Candara" w:hAnsi="Candara"/>
          <w:i/>
          <w:iCs/>
          <w:color w:val="17365D"/>
          <w:sz w:val="20"/>
          <w:szCs w:val="20"/>
        </w:rPr>
      </w:pPr>
      <w:r w:rsidRPr="00DF1971">
        <w:rPr>
          <w:rFonts w:ascii="Candara" w:hAnsi="Candara"/>
          <w:i/>
          <w:iCs/>
          <w:color w:val="17365D"/>
          <w:sz w:val="20"/>
          <w:szCs w:val="20"/>
        </w:rPr>
        <w:t>Le coordonnateur du module intervient dans l’enseignement du module</w:t>
      </w:r>
    </w:p>
    <w:p w:rsidR="00BA785F" w:rsidRPr="00323E33" w:rsidRDefault="00BA785F" w:rsidP="00BA785F">
      <w:pPr>
        <w:bidi w:val="0"/>
        <w:spacing w:line="276" w:lineRule="auto"/>
        <w:rPr>
          <w:rFonts w:ascii="Candara" w:hAnsi="Candara"/>
          <w:sz w:val="22"/>
          <w:szCs w:val="22"/>
        </w:rPr>
      </w:pPr>
      <w:r w:rsidRPr="00323E33">
        <w:rPr>
          <w:rFonts w:ascii="Candara" w:hAnsi="Candara"/>
          <w:sz w:val="22"/>
          <w:szCs w:val="22"/>
        </w:rPr>
        <w:t xml:space="preserve"> </w:t>
      </w:r>
    </w:p>
    <w:tbl>
      <w:tblPr>
        <w:tblW w:w="1073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798"/>
        <w:gridCol w:w="1435"/>
        <w:gridCol w:w="850"/>
        <w:gridCol w:w="1275"/>
        <w:gridCol w:w="1556"/>
        <w:gridCol w:w="1362"/>
        <w:gridCol w:w="2463"/>
      </w:tblGrid>
      <w:tr w:rsidR="00BA785F" w:rsidRPr="00323E33" w:rsidTr="004C121D">
        <w:trPr>
          <w:jc w:val="center"/>
        </w:trPr>
        <w:tc>
          <w:tcPr>
            <w:tcW w:w="1790" w:type="dxa"/>
            <w:tcBorders>
              <w:top w:val="single" w:sz="12" w:space="0" w:color="auto"/>
            </w:tcBorders>
          </w:tcPr>
          <w:p w:rsidR="00BA785F" w:rsidRPr="00323E33" w:rsidRDefault="00BA785F" w:rsidP="004C121D">
            <w:pPr>
              <w:bidi w:val="0"/>
              <w:spacing w:line="276" w:lineRule="auto"/>
              <w:rPr>
                <w:rFonts w:ascii="Candara" w:hAnsi="Candara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12" w:space="0" w:color="auto"/>
            </w:tcBorders>
            <w:vAlign w:val="center"/>
          </w:tcPr>
          <w:p w:rsidR="00BA785F" w:rsidRPr="00323E33" w:rsidRDefault="00BA785F" w:rsidP="004C121D">
            <w:pPr>
              <w:bidi w:val="0"/>
              <w:spacing w:line="276" w:lineRule="auto"/>
              <w:jc w:val="center"/>
              <w:rPr>
                <w:rFonts w:ascii="Candara" w:hAnsi="Candara"/>
                <w:b/>
                <w:sz w:val="20"/>
                <w:szCs w:val="20"/>
                <w:lang w:eastAsia="fr-CA"/>
              </w:rPr>
            </w:pPr>
            <w:r w:rsidRPr="00323E33">
              <w:rPr>
                <w:rFonts w:ascii="Candara" w:hAnsi="Candara"/>
                <w:b/>
                <w:sz w:val="20"/>
                <w:szCs w:val="20"/>
                <w:lang w:eastAsia="fr-CA"/>
              </w:rPr>
              <w:t>Nom et Prénom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:rsidR="00BA785F" w:rsidRPr="00323E33" w:rsidRDefault="00BA785F" w:rsidP="004C121D">
            <w:pPr>
              <w:bidi w:val="0"/>
              <w:spacing w:line="276" w:lineRule="auto"/>
              <w:jc w:val="center"/>
              <w:rPr>
                <w:rFonts w:ascii="Candara" w:hAnsi="Candara"/>
                <w:b/>
                <w:i/>
                <w:iCs/>
                <w:sz w:val="20"/>
                <w:szCs w:val="20"/>
              </w:rPr>
            </w:pPr>
            <w:r w:rsidRPr="00323E33">
              <w:rPr>
                <w:rFonts w:ascii="Candara" w:hAnsi="Candara"/>
                <w:b/>
                <w:sz w:val="20"/>
                <w:szCs w:val="20"/>
                <w:lang w:eastAsia="fr-CA"/>
              </w:rPr>
              <w:t>Grade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:rsidR="00BA785F" w:rsidRPr="00323E33" w:rsidRDefault="00BA785F" w:rsidP="004C121D">
            <w:pPr>
              <w:bidi w:val="0"/>
              <w:spacing w:line="276" w:lineRule="auto"/>
              <w:jc w:val="center"/>
              <w:rPr>
                <w:rFonts w:ascii="Candara" w:hAnsi="Candara"/>
                <w:b/>
                <w:i/>
                <w:iCs/>
                <w:sz w:val="20"/>
                <w:szCs w:val="20"/>
              </w:rPr>
            </w:pPr>
            <w:r w:rsidRPr="00323E33">
              <w:rPr>
                <w:rFonts w:ascii="Candara" w:hAnsi="Candara"/>
                <w:b/>
                <w:sz w:val="20"/>
                <w:szCs w:val="20"/>
                <w:lang w:eastAsia="fr-CA"/>
              </w:rPr>
              <w:t>Spécialité</w:t>
            </w:r>
          </w:p>
        </w:tc>
        <w:tc>
          <w:tcPr>
            <w:tcW w:w="1557" w:type="dxa"/>
            <w:tcBorders>
              <w:top w:val="single" w:sz="12" w:space="0" w:color="auto"/>
            </w:tcBorders>
            <w:vAlign w:val="center"/>
          </w:tcPr>
          <w:p w:rsidR="00BA785F" w:rsidRPr="00323E33" w:rsidRDefault="00BA785F" w:rsidP="004C121D">
            <w:pPr>
              <w:bidi w:val="0"/>
              <w:spacing w:line="276" w:lineRule="auto"/>
              <w:jc w:val="center"/>
              <w:rPr>
                <w:rFonts w:ascii="Candara" w:hAnsi="Candara"/>
                <w:b/>
                <w:i/>
                <w:iCs/>
                <w:sz w:val="20"/>
                <w:szCs w:val="20"/>
              </w:rPr>
            </w:pPr>
            <w:r w:rsidRPr="00323E33">
              <w:rPr>
                <w:rFonts w:ascii="Candara" w:hAnsi="Candara"/>
                <w:b/>
                <w:sz w:val="20"/>
                <w:szCs w:val="20"/>
                <w:lang w:eastAsia="fr-CA"/>
              </w:rPr>
              <w:t>Etablissement</w:t>
            </w:r>
          </w:p>
        </w:tc>
        <w:tc>
          <w:tcPr>
            <w:tcW w:w="1362" w:type="dxa"/>
            <w:tcBorders>
              <w:top w:val="single" w:sz="12" w:space="0" w:color="auto"/>
            </w:tcBorders>
            <w:vAlign w:val="center"/>
          </w:tcPr>
          <w:p w:rsidR="00BA785F" w:rsidRPr="00323E33" w:rsidRDefault="00BA785F" w:rsidP="004C121D">
            <w:pPr>
              <w:bidi w:val="0"/>
              <w:spacing w:line="276" w:lineRule="auto"/>
              <w:jc w:val="center"/>
              <w:rPr>
                <w:rFonts w:ascii="Candara" w:hAnsi="Candara"/>
                <w:b/>
                <w:i/>
                <w:iCs/>
                <w:sz w:val="20"/>
                <w:szCs w:val="20"/>
              </w:rPr>
            </w:pPr>
            <w:r w:rsidRPr="00323E33">
              <w:rPr>
                <w:rFonts w:ascii="Candara" w:hAnsi="Candara"/>
                <w:b/>
                <w:sz w:val="20"/>
                <w:szCs w:val="20"/>
                <w:lang w:eastAsia="fr-CA"/>
              </w:rPr>
              <w:t>Département</w:t>
            </w:r>
          </w:p>
        </w:tc>
        <w:tc>
          <w:tcPr>
            <w:tcW w:w="2467" w:type="dxa"/>
            <w:tcBorders>
              <w:top w:val="single" w:sz="12" w:space="0" w:color="auto"/>
            </w:tcBorders>
            <w:vAlign w:val="center"/>
          </w:tcPr>
          <w:p w:rsidR="00BA785F" w:rsidRPr="00323E33" w:rsidRDefault="00BA785F" w:rsidP="004C121D">
            <w:pPr>
              <w:bidi w:val="0"/>
              <w:spacing w:line="276" w:lineRule="auto"/>
              <w:jc w:val="center"/>
              <w:rPr>
                <w:rFonts w:ascii="Candara" w:hAnsi="Candara"/>
                <w:b/>
                <w:sz w:val="20"/>
                <w:szCs w:val="20"/>
                <w:lang w:eastAsia="fr-CA"/>
              </w:rPr>
            </w:pPr>
            <w:r w:rsidRPr="00323E33">
              <w:rPr>
                <w:rFonts w:ascii="Candara" w:hAnsi="Candara"/>
                <w:b/>
                <w:sz w:val="20"/>
                <w:szCs w:val="20"/>
                <w:lang w:eastAsia="fr-CA"/>
              </w:rPr>
              <w:t>Nature d’intervention</w:t>
            </w:r>
          </w:p>
          <w:p w:rsidR="00BA785F" w:rsidRPr="00323E33" w:rsidRDefault="00BA785F" w:rsidP="004C121D">
            <w:pPr>
              <w:bidi w:val="0"/>
              <w:spacing w:line="276" w:lineRule="auto"/>
              <w:jc w:val="center"/>
              <w:rPr>
                <w:rFonts w:ascii="Candara" w:hAnsi="Candara"/>
                <w:b/>
                <w:i/>
                <w:iCs/>
                <w:sz w:val="20"/>
                <w:szCs w:val="20"/>
              </w:rPr>
            </w:pPr>
            <w:r w:rsidRPr="00323E33">
              <w:rPr>
                <w:rFonts w:ascii="Candara" w:hAnsi="Candara"/>
                <w:bCs/>
                <w:i/>
                <w:iCs/>
                <w:sz w:val="18"/>
                <w:szCs w:val="18"/>
                <w:lang w:eastAsia="fr-CA"/>
              </w:rPr>
              <w:t>(Cours, TD, TP, encadrement de stage, de projets, ...)</w:t>
            </w:r>
          </w:p>
        </w:tc>
      </w:tr>
      <w:tr w:rsidR="00BA785F" w:rsidRPr="00323E33" w:rsidTr="004C121D">
        <w:trPr>
          <w:jc w:val="center"/>
        </w:trPr>
        <w:tc>
          <w:tcPr>
            <w:tcW w:w="1790" w:type="dxa"/>
          </w:tcPr>
          <w:p w:rsidR="00BA785F" w:rsidRPr="00323E33" w:rsidRDefault="00BA785F" w:rsidP="004C121D">
            <w:pPr>
              <w:bidi w:val="0"/>
              <w:rPr>
                <w:rFonts w:ascii="Candara" w:hAnsi="Candara"/>
                <w:bCs/>
                <w:i/>
                <w:iCs/>
                <w:sz w:val="20"/>
                <w:szCs w:val="20"/>
              </w:rPr>
            </w:pPr>
            <w:r w:rsidRPr="00323E33">
              <w:rPr>
                <w:rFonts w:ascii="Candara" w:hAnsi="Candara"/>
                <w:b/>
                <w:sz w:val="20"/>
                <w:szCs w:val="20"/>
                <w:lang w:eastAsia="fr-CA"/>
              </w:rPr>
              <w:t>Coordonnateur du module</w:t>
            </w:r>
          </w:p>
        </w:tc>
        <w:tc>
          <w:tcPr>
            <w:tcW w:w="143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55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362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246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</w:tr>
      <w:tr w:rsidR="00BA785F" w:rsidRPr="00323E33" w:rsidTr="004C121D">
        <w:trPr>
          <w:jc w:val="center"/>
        </w:trPr>
        <w:tc>
          <w:tcPr>
            <w:tcW w:w="1790" w:type="dxa"/>
            <w:vMerge w:val="restart"/>
            <w:vAlign w:val="center"/>
          </w:tcPr>
          <w:p w:rsidR="00BA785F" w:rsidRPr="00323E33" w:rsidRDefault="00BA785F" w:rsidP="004C121D">
            <w:pPr>
              <w:bidi w:val="0"/>
              <w:rPr>
                <w:rFonts w:ascii="Candara" w:hAnsi="Candara"/>
                <w:bCs/>
                <w:i/>
                <w:iCs/>
                <w:sz w:val="20"/>
                <w:szCs w:val="20"/>
              </w:rPr>
            </w:pPr>
            <w:r w:rsidRPr="00323E33">
              <w:rPr>
                <w:rFonts w:ascii="Candara" w:hAnsi="Candara"/>
                <w:b/>
                <w:sz w:val="20"/>
                <w:szCs w:val="20"/>
                <w:lang w:eastAsia="fr-CA"/>
              </w:rPr>
              <w:t>Intervenants  dans le module</w:t>
            </w:r>
          </w:p>
        </w:tc>
        <w:tc>
          <w:tcPr>
            <w:tcW w:w="143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55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362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246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</w:tr>
      <w:tr w:rsidR="00BA785F" w:rsidRPr="00323E33" w:rsidTr="004C121D">
        <w:trPr>
          <w:jc w:val="center"/>
        </w:trPr>
        <w:tc>
          <w:tcPr>
            <w:tcW w:w="1790" w:type="dxa"/>
            <w:vMerge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3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55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362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246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</w:tr>
      <w:tr w:rsidR="00BA785F" w:rsidRPr="00323E33" w:rsidTr="004C121D">
        <w:trPr>
          <w:jc w:val="center"/>
        </w:trPr>
        <w:tc>
          <w:tcPr>
            <w:tcW w:w="1790" w:type="dxa"/>
            <w:vMerge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3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55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362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246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</w:tr>
      <w:tr w:rsidR="00BA785F" w:rsidRPr="00323E33" w:rsidTr="004C121D">
        <w:trPr>
          <w:jc w:val="center"/>
        </w:trPr>
        <w:tc>
          <w:tcPr>
            <w:tcW w:w="1790" w:type="dxa"/>
            <w:vMerge/>
            <w:tcBorders>
              <w:bottom w:val="single" w:sz="12" w:space="0" w:color="auto"/>
            </w:tcBorders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37" w:type="dxa"/>
            <w:tcBorders>
              <w:bottom w:val="single" w:sz="12" w:space="0" w:color="auto"/>
            </w:tcBorders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557" w:type="dxa"/>
            <w:tcBorders>
              <w:bottom w:val="single" w:sz="12" w:space="0" w:color="auto"/>
            </w:tcBorders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362" w:type="dxa"/>
            <w:tcBorders>
              <w:bottom w:val="single" w:sz="12" w:space="0" w:color="auto"/>
            </w:tcBorders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2467" w:type="dxa"/>
            <w:tcBorders>
              <w:bottom w:val="single" w:sz="12" w:space="0" w:color="auto"/>
            </w:tcBorders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</w:tr>
    </w:tbl>
    <w:p w:rsidR="00BA785F" w:rsidRPr="00323E33" w:rsidRDefault="00BA785F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31544F" w:rsidRPr="00323E33" w:rsidRDefault="0031544F" w:rsidP="0031544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BA785F" w:rsidRPr="00323E33" w:rsidRDefault="00BA785F" w:rsidP="00DF197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Ouvrages de références</w:t>
      </w:r>
    </w:p>
    <w:p w:rsidR="004C6062" w:rsidRPr="004C6062" w:rsidRDefault="004C6062" w:rsidP="004C6062">
      <w:pPr>
        <w:bidi w:val="0"/>
        <w:spacing w:line="276" w:lineRule="auto"/>
        <w:jc w:val="both"/>
        <w:rPr>
          <w:rFonts w:ascii="Candara" w:hAnsi="Candara"/>
          <w:i/>
          <w:iCs/>
          <w:color w:val="17365D"/>
          <w:sz w:val="20"/>
          <w:szCs w:val="20"/>
        </w:rPr>
      </w:pPr>
      <w:r w:rsidRPr="004C6062">
        <w:rPr>
          <w:rFonts w:ascii="Candara" w:hAnsi="Candara"/>
          <w:i/>
          <w:iCs/>
          <w:color w:val="17365D"/>
          <w:sz w:val="20"/>
          <w:szCs w:val="20"/>
        </w:rPr>
        <w:t>Le choix des ouvrages est laissé au professeurs du module suivant leurs formations, leurs méthodes pédagogiques et leurs convictions.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42"/>
      </w:tblGrid>
      <w:tr w:rsidR="00BA785F" w:rsidRPr="00323E33" w:rsidTr="004C121D">
        <w:trPr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A785F" w:rsidRDefault="004C6062" w:rsidP="004C121D">
            <w:pPr>
              <w:pStyle w:val="Corpsdetexte"/>
              <w:rPr>
                <w:rFonts w:ascii="Candara" w:hAnsi="Candara"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>Liste des ouvrages proposés par l’enseignant :</w:t>
            </w:r>
          </w:p>
          <w:p w:rsidR="004C6062" w:rsidRDefault="004C6062" w:rsidP="004C6062">
            <w:pPr>
              <w:pStyle w:val="Corpsdetexte"/>
              <w:numPr>
                <w:ilvl w:val="0"/>
                <w:numId w:val="12"/>
              </w:numPr>
              <w:rPr>
                <w:rFonts w:ascii="Candara" w:hAnsi="Candara"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 xml:space="preserve"> </w:t>
            </w:r>
          </w:p>
          <w:p w:rsidR="004C6062" w:rsidRDefault="004C6062" w:rsidP="004C6062">
            <w:pPr>
              <w:pStyle w:val="Corpsdetexte"/>
              <w:numPr>
                <w:ilvl w:val="0"/>
                <w:numId w:val="12"/>
              </w:numPr>
              <w:rPr>
                <w:rFonts w:ascii="Candara" w:hAnsi="Candara"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 xml:space="preserve">  </w:t>
            </w:r>
          </w:p>
          <w:p w:rsidR="00BA785F" w:rsidRPr="004C6062" w:rsidRDefault="00BA785F" w:rsidP="004C6062">
            <w:pPr>
              <w:pStyle w:val="Corpsdetexte"/>
              <w:numPr>
                <w:ilvl w:val="0"/>
                <w:numId w:val="12"/>
              </w:numPr>
              <w:rPr>
                <w:rFonts w:ascii="Candara" w:hAnsi="Candara"/>
                <w:sz w:val="20"/>
                <w:szCs w:val="20"/>
              </w:rPr>
            </w:pPr>
          </w:p>
        </w:tc>
      </w:tr>
    </w:tbl>
    <w:p w:rsidR="00BA785F" w:rsidRPr="00323E33" w:rsidRDefault="00BA785F" w:rsidP="00BA785F">
      <w:pPr>
        <w:pStyle w:val="Paragraphedeliste"/>
        <w:bidi w:val="0"/>
        <w:spacing w:line="240" w:lineRule="exact"/>
        <w:ind w:left="1440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BA785F" w:rsidRPr="00323E33" w:rsidRDefault="00BA785F" w:rsidP="00DF197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Autres Eléments jugés pertinents</w:t>
      </w:r>
      <w:r w:rsidRPr="00323E33">
        <w:rPr>
          <w:b/>
          <w:bCs/>
          <w:smallCaps/>
          <w:sz w:val="26"/>
          <w:szCs w:val="26"/>
          <w:lang w:eastAsia="fr-CA"/>
        </w:rPr>
        <w:t xml:space="preserve"> </w:t>
      </w:r>
    </w:p>
    <w:p w:rsidR="00BA785F" w:rsidRDefault="00BA785F" w:rsidP="00BA785F">
      <w:pPr>
        <w:pStyle w:val="Paragraphedeliste"/>
        <w:shd w:val="clear" w:color="auto" w:fill="FFFFFF"/>
        <w:bidi w:val="0"/>
        <w:ind w:left="1440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42"/>
      </w:tblGrid>
      <w:tr w:rsidR="00BA785F" w:rsidTr="004C6062">
        <w:trPr>
          <w:trHeight w:val="1850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A785F" w:rsidRDefault="00BA785F" w:rsidP="004C121D">
            <w:pPr>
              <w:pStyle w:val="Corpsdetexte"/>
              <w:shd w:val="clear" w:color="auto" w:fill="FFFFFF"/>
              <w:rPr>
                <w:rFonts w:ascii="Candara" w:hAnsi="Candara"/>
                <w:sz w:val="20"/>
                <w:szCs w:val="20"/>
              </w:rPr>
            </w:pPr>
          </w:p>
          <w:p w:rsidR="00BA785F" w:rsidRDefault="00BA785F" w:rsidP="004C6062">
            <w:pPr>
              <w:pStyle w:val="Corpsdetexte"/>
              <w:shd w:val="clear" w:color="auto" w:fill="FFFFFF"/>
              <w:rPr>
                <w:rFonts w:ascii="Candara" w:hAnsi="Candara"/>
                <w:sz w:val="20"/>
                <w:szCs w:val="20"/>
              </w:rPr>
            </w:pPr>
          </w:p>
        </w:tc>
      </w:tr>
    </w:tbl>
    <w:p w:rsidR="00AB793E" w:rsidRDefault="00AB793E"/>
    <w:sectPr w:rsidR="00AB793E" w:rsidSect="004475E5">
      <w:footerReference w:type="default" r:id="rId8"/>
      <w:pgSz w:w="12240" w:h="15840"/>
      <w:pgMar w:top="851" w:right="1134" w:bottom="851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7AD3" w:rsidRDefault="00ED7AD3" w:rsidP="009527DC">
      <w:r>
        <w:separator/>
      </w:r>
    </w:p>
  </w:endnote>
  <w:endnote w:type="continuationSeparator" w:id="0">
    <w:p w:rsidR="00ED7AD3" w:rsidRDefault="00ED7AD3" w:rsidP="00952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ndara">
    <w:charset w:val="00"/>
    <w:family w:val="swiss"/>
    <w:pitch w:val="variable"/>
    <w:sig w:usb0="A00002EF" w:usb1="4000A44B" w:usb2="00000000" w:usb3="00000000" w:csb0="0000019F" w:csb1="00000000"/>
  </w:font>
  <w:font w:name="Verdana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AL-Mohanad Bold">
    <w:altName w:val="Arial"/>
    <w:charset w:val="B2"/>
    <w:family w:val="auto"/>
    <w:pitch w:val="variable"/>
    <w:sig w:usb0="00002000" w:usb1="00000000" w:usb2="00000000" w:usb3="00000000" w:csb0="00000040" w:csb1="00000000"/>
  </w:font>
  <w:font w:name="Times New (W1)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27DC" w:rsidRDefault="009527DC">
    <w:pPr>
      <w:pStyle w:val="Pieddepage"/>
      <w:tabs>
        <w:tab w:val="clear" w:pos="4703"/>
      </w:tabs>
      <w:jc w:val="center"/>
      <w:rPr>
        <w:caps/>
        <w:color w:val="5B9BD5" w:themeColor="accent1"/>
      </w:rPr>
    </w:pPr>
    <w:r>
      <w:rPr>
        <w:caps/>
        <w:color w:val="5B9BD5" w:themeColor="accent1"/>
      </w:rPr>
      <w:fldChar w:fldCharType="begin"/>
    </w:r>
    <w:r>
      <w:rPr>
        <w:caps/>
        <w:color w:val="5B9BD5" w:themeColor="accent1"/>
      </w:rPr>
      <w:instrText>PAGE   \* MERGEFORMAT</w:instrText>
    </w:r>
    <w:r>
      <w:rPr>
        <w:caps/>
        <w:color w:val="5B9BD5" w:themeColor="accent1"/>
      </w:rPr>
      <w:fldChar w:fldCharType="separate"/>
    </w:r>
    <w:r w:rsidR="00EC559C">
      <w:rPr>
        <w:caps/>
        <w:noProof/>
        <w:color w:val="5B9BD5" w:themeColor="accent1"/>
        <w:rtl/>
      </w:rPr>
      <w:t>6</w:t>
    </w:r>
    <w:r>
      <w:rPr>
        <w:caps/>
        <w:color w:val="5B9BD5" w:themeColor="accent1"/>
      </w:rPr>
      <w:fldChar w:fldCharType="end"/>
    </w:r>
  </w:p>
  <w:p w:rsidR="009527DC" w:rsidRDefault="009527D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7AD3" w:rsidRDefault="00ED7AD3" w:rsidP="009527DC">
      <w:r>
        <w:separator/>
      </w:r>
    </w:p>
  </w:footnote>
  <w:footnote w:type="continuationSeparator" w:id="0">
    <w:p w:rsidR="00ED7AD3" w:rsidRDefault="00ED7AD3" w:rsidP="009527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F7A28"/>
    <w:multiLevelType w:val="hybridMultilevel"/>
    <w:tmpl w:val="3D9ACBD4"/>
    <w:lvl w:ilvl="0" w:tplc="579C5C6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FF290C"/>
    <w:multiLevelType w:val="hybridMultilevel"/>
    <w:tmpl w:val="F87425E2"/>
    <w:lvl w:ilvl="0" w:tplc="71D207C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361F3"/>
    <w:multiLevelType w:val="hybridMultilevel"/>
    <w:tmpl w:val="ECAAEED2"/>
    <w:lvl w:ilvl="0" w:tplc="B45257A6">
      <w:start w:val="1"/>
      <w:numFmt w:val="decimal"/>
      <w:lvlText w:val="%1."/>
      <w:lvlJc w:val="left"/>
      <w:pPr>
        <w:ind w:left="3905" w:hanging="360"/>
      </w:pPr>
      <w:rPr>
        <w:rFonts w:hint="default"/>
        <w:b/>
        <w:bCs/>
        <w:color w:val="833C0B"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78F0EF4"/>
    <w:multiLevelType w:val="hybridMultilevel"/>
    <w:tmpl w:val="099AA8E2"/>
    <w:lvl w:ilvl="0" w:tplc="579C5C6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1A23B8"/>
    <w:multiLevelType w:val="hybridMultilevel"/>
    <w:tmpl w:val="C5F4BD6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BD5FEB"/>
    <w:multiLevelType w:val="hybridMultilevel"/>
    <w:tmpl w:val="B38818A2"/>
    <w:lvl w:ilvl="0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95A27BC"/>
    <w:multiLevelType w:val="hybridMultilevel"/>
    <w:tmpl w:val="C8CCBB3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F41596"/>
    <w:multiLevelType w:val="hybridMultilevel"/>
    <w:tmpl w:val="8F145B0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7F327F"/>
    <w:multiLevelType w:val="hybridMultilevel"/>
    <w:tmpl w:val="FBE886E8"/>
    <w:lvl w:ilvl="0" w:tplc="040C0001">
      <w:start w:val="1"/>
      <w:numFmt w:val="bullet"/>
      <w:lvlText w:val=""/>
      <w:lvlJc w:val="left"/>
      <w:pPr>
        <w:ind w:left="115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10" w:hanging="360"/>
      </w:pPr>
      <w:rPr>
        <w:rFonts w:ascii="Wingdings" w:hAnsi="Wingdings" w:hint="default"/>
      </w:rPr>
    </w:lvl>
  </w:abstractNum>
  <w:abstractNum w:abstractNumId="9" w15:restartNumberingAfterBreak="0">
    <w:nsid w:val="49A62509"/>
    <w:multiLevelType w:val="hybridMultilevel"/>
    <w:tmpl w:val="14BCAE12"/>
    <w:lvl w:ilvl="0" w:tplc="1854CFC0">
      <w:start w:val="1"/>
      <w:numFmt w:val="bullet"/>
      <w:lvlText w:val=""/>
      <w:lvlJc w:val="left"/>
      <w:pPr>
        <w:ind w:left="720" w:hanging="360"/>
      </w:pPr>
      <w:rPr>
        <w:rFonts w:ascii="Wingdings" w:hAnsi="Wingdings" w:cs="Wingdings" w:hint="default"/>
        <w:sz w:val="20"/>
        <w:szCs w:val="3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7667AD"/>
    <w:multiLevelType w:val="hybridMultilevel"/>
    <w:tmpl w:val="555AC452"/>
    <w:lvl w:ilvl="0" w:tplc="579C5C6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C65F7B"/>
    <w:multiLevelType w:val="hybridMultilevel"/>
    <w:tmpl w:val="7A30110E"/>
    <w:lvl w:ilvl="0" w:tplc="579C5C6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7950F1"/>
    <w:multiLevelType w:val="hybridMultilevel"/>
    <w:tmpl w:val="E144AF88"/>
    <w:lvl w:ilvl="0" w:tplc="882C8C9A"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  <w:sz w:val="3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3F6BED"/>
    <w:multiLevelType w:val="hybridMultilevel"/>
    <w:tmpl w:val="630C2FB0"/>
    <w:lvl w:ilvl="0" w:tplc="63A2A91A">
      <w:start w:val="1"/>
      <w:numFmt w:val="bullet"/>
      <w:lvlText w:val=""/>
      <w:lvlJc w:val="left"/>
      <w:pPr>
        <w:ind w:left="720" w:hanging="360"/>
      </w:pPr>
      <w:rPr>
        <w:rFonts w:ascii="Wingdings" w:hAnsi="Wingdings" w:cs="Wingdings" w:hint="default"/>
        <w:sz w:val="20"/>
        <w:szCs w:val="3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523AAC"/>
    <w:multiLevelType w:val="hybridMultilevel"/>
    <w:tmpl w:val="3CC6CB9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906CF6"/>
    <w:multiLevelType w:val="hybridMultilevel"/>
    <w:tmpl w:val="875C4D3C"/>
    <w:lvl w:ilvl="0" w:tplc="D5F469E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EB1E6A"/>
    <w:multiLevelType w:val="hybridMultilevel"/>
    <w:tmpl w:val="1012DB8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86565E"/>
    <w:multiLevelType w:val="hybridMultilevel"/>
    <w:tmpl w:val="3028F9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8B6BED"/>
    <w:multiLevelType w:val="hybridMultilevel"/>
    <w:tmpl w:val="1E1C613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A46AB4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A1011A"/>
    <w:multiLevelType w:val="hybridMultilevel"/>
    <w:tmpl w:val="28E40CF4"/>
    <w:lvl w:ilvl="0" w:tplc="AFA0230C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  <w:b/>
        <w:bCs/>
        <w:snapToGrid/>
        <w:color w:val="auto"/>
        <w:spacing w:val="6"/>
        <w:sz w:val="28"/>
        <w:szCs w:val="22"/>
      </w:rPr>
    </w:lvl>
    <w:lvl w:ilvl="1" w:tplc="4C2EEFAC">
      <w:start w:val="1"/>
      <w:numFmt w:val="decimal"/>
      <w:lvlText w:val="%2."/>
      <w:lvlJc w:val="left"/>
      <w:pPr>
        <w:ind w:left="216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E2A7664"/>
    <w:multiLevelType w:val="hybridMultilevel"/>
    <w:tmpl w:val="DF3CA5E2"/>
    <w:lvl w:ilvl="0" w:tplc="0646052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0"/>
  </w:num>
  <w:num w:numId="4">
    <w:abstractNumId w:val="19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13"/>
  </w:num>
  <w:num w:numId="10">
    <w:abstractNumId w:val="14"/>
  </w:num>
  <w:num w:numId="11">
    <w:abstractNumId w:val="4"/>
  </w:num>
  <w:num w:numId="12">
    <w:abstractNumId w:val="12"/>
  </w:num>
  <w:num w:numId="13">
    <w:abstractNumId w:val="18"/>
  </w:num>
  <w:num w:numId="14">
    <w:abstractNumId w:val="20"/>
  </w:num>
  <w:num w:numId="15">
    <w:abstractNumId w:val="6"/>
  </w:num>
  <w:num w:numId="16">
    <w:abstractNumId w:val="16"/>
  </w:num>
  <w:num w:numId="17">
    <w:abstractNumId w:val="5"/>
  </w:num>
  <w:num w:numId="18">
    <w:abstractNumId w:val="7"/>
  </w:num>
  <w:num w:numId="19">
    <w:abstractNumId w:val="3"/>
  </w:num>
  <w:num w:numId="20">
    <w:abstractNumId w:val="15"/>
  </w:num>
  <w:num w:numId="21">
    <w:abstractNumId w:val="17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785F"/>
    <w:rsid w:val="00041BA2"/>
    <w:rsid w:val="00097EA4"/>
    <w:rsid w:val="000E2099"/>
    <w:rsid w:val="000F43A1"/>
    <w:rsid w:val="001247EB"/>
    <w:rsid w:val="0016362B"/>
    <w:rsid w:val="001E426A"/>
    <w:rsid w:val="0027627B"/>
    <w:rsid w:val="002902AB"/>
    <w:rsid w:val="002945D1"/>
    <w:rsid w:val="002D0A94"/>
    <w:rsid w:val="0031544F"/>
    <w:rsid w:val="00315734"/>
    <w:rsid w:val="00323E33"/>
    <w:rsid w:val="00353B43"/>
    <w:rsid w:val="0036473E"/>
    <w:rsid w:val="0038069F"/>
    <w:rsid w:val="00404C42"/>
    <w:rsid w:val="004475E5"/>
    <w:rsid w:val="00463864"/>
    <w:rsid w:val="004C6062"/>
    <w:rsid w:val="00545FAB"/>
    <w:rsid w:val="0059063E"/>
    <w:rsid w:val="005B6476"/>
    <w:rsid w:val="006D0109"/>
    <w:rsid w:val="006F36AF"/>
    <w:rsid w:val="00751050"/>
    <w:rsid w:val="00787EA7"/>
    <w:rsid w:val="0079045C"/>
    <w:rsid w:val="007A4131"/>
    <w:rsid w:val="007F30A1"/>
    <w:rsid w:val="0081492E"/>
    <w:rsid w:val="00854AA9"/>
    <w:rsid w:val="008B26EC"/>
    <w:rsid w:val="009527DC"/>
    <w:rsid w:val="009C1FC5"/>
    <w:rsid w:val="00AB793E"/>
    <w:rsid w:val="00AF43EC"/>
    <w:rsid w:val="00B325CE"/>
    <w:rsid w:val="00B717F0"/>
    <w:rsid w:val="00B746F0"/>
    <w:rsid w:val="00BA785F"/>
    <w:rsid w:val="00BB2A10"/>
    <w:rsid w:val="00BE4C8E"/>
    <w:rsid w:val="00BF5634"/>
    <w:rsid w:val="00C45E32"/>
    <w:rsid w:val="00C76342"/>
    <w:rsid w:val="00C86AC5"/>
    <w:rsid w:val="00D05145"/>
    <w:rsid w:val="00DF1971"/>
    <w:rsid w:val="00DF26B1"/>
    <w:rsid w:val="00E000EB"/>
    <w:rsid w:val="00E14926"/>
    <w:rsid w:val="00E272AF"/>
    <w:rsid w:val="00E44EE4"/>
    <w:rsid w:val="00E724F4"/>
    <w:rsid w:val="00EC559C"/>
    <w:rsid w:val="00ED3D0C"/>
    <w:rsid w:val="00ED7AD3"/>
    <w:rsid w:val="00F24599"/>
    <w:rsid w:val="00F77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79BCA2"/>
  <w15:chartTrackingRefBased/>
  <w15:docId w15:val="{34C15A8E-E688-4CC5-A3AF-7D102D0C8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785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ar-SA"/>
    </w:rPr>
  </w:style>
  <w:style w:type="paragraph" w:styleId="Titre2">
    <w:name w:val="heading 2"/>
    <w:basedOn w:val="Normal"/>
    <w:link w:val="Titre2Car"/>
    <w:uiPriority w:val="9"/>
    <w:qFormat/>
    <w:rsid w:val="0027627B"/>
    <w:pPr>
      <w:bidi w:val="0"/>
      <w:spacing w:before="100" w:beforeAutospacing="1" w:after="100" w:afterAutospacing="1"/>
      <w:outlineLvl w:val="1"/>
    </w:pPr>
    <w:rPr>
      <w:b/>
      <w:bCs/>
      <w:sz w:val="36"/>
      <w:szCs w:val="36"/>
      <w:lang w:val="en-US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rsid w:val="00BA785F"/>
    <w:pPr>
      <w:tabs>
        <w:tab w:val="right" w:pos="214"/>
      </w:tabs>
      <w:bidi w:val="0"/>
      <w:ind w:right="355"/>
      <w:jc w:val="both"/>
    </w:pPr>
    <w:rPr>
      <w:bCs/>
      <w:lang w:eastAsia="fr-CA"/>
    </w:rPr>
  </w:style>
  <w:style w:type="character" w:customStyle="1" w:styleId="CorpsdetexteCar">
    <w:name w:val="Corps de texte Car"/>
    <w:basedOn w:val="Policepardfaut"/>
    <w:link w:val="Corpsdetexte"/>
    <w:rsid w:val="00BA785F"/>
    <w:rPr>
      <w:rFonts w:ascii="Times New Roman" w:eastAsia="Times New Roman" w:hAnsi="Times New Roman" w:cs="Times New Roman"/>
      <w:bCs/>
      <w:sz w:val="24"/>
      <w:szCs w:val="24"/>
      <w:lang w:val="fr-FR" w:eastAsia="fr-CA"/>
    </w:rPr>
  </w:style>
  <w:style w:type="paragraph" w:styleId="Retraitcorpsdetexte">
    <w:name w:val="Body Text Indent"/>
    <w:basedOn w:val="Normal"/>
    <w:link w:val="RetraitcorpsdetexteCar"/>
    <w:rsid w:val="00BA785F"/>
    <w:pPr>
      <w:tabs>
        <w:tab w:val="right" w:pos="3960"/>
      </w:tabs>
      <w:bidi w:val="0"/>
      <w:spacing w:line="240" w:lineRule="exact"/>
      <w:ind w:left="360"/>
      <w:jc w:val="lowKashida"/>
    </w:pPr>
  </w:style>
  <w:style w:type="character" w:customStyle="1" w:styleId="RetraitcorpsdetexteCar">
    <w:name w:val="Retrait corps de texte Car"/>
    <w:basedOn w:val="Policepardfaut"/>
    <w:link w:val="Retraitcorpsdetexte"/>
    <w:rsid w:val="00BA785F"/>
    <w:rPr>
      <w:rFonts w:ascii="Times New Roman" w:eastAsia="Times New Roman" w:hAnsi="Times New Roman" w:cs="Times New Roman"/>
      <w:sz w:val="24"/>
      <w:szCs w:val="24"/>
      <w:lang w:val="fr-FR" w:eastAsia="ar-SA"/>
    </w:rPr>
  </w:style>
  <w:style w:type="paragraph" w:styleId="Paragraphedeliste">
    <w:name w:val="List Paragraph"/>
    <w:basedOn w:val="Normal"/>
    <w:uiPriority w:val="34"/>
    <w:qFormat/>
    <w:rsid w:val="00BA785F"/>
    <w:pPr>
      <w:ind w:left="720"/>
      <w:contextualSpacing/>
    </w:pPr>
  </w:style>
  <w:style w:type="paragraph" w:customStyle="1" w:styleId="Paragraphedeliste1">
    <w:name w:val="Paragraphe de liste1"/>
    <w:basedOn w:val="Normal"/>
    <w:uiPriority w:val="34"/>
    <w:qFormat/>
    <w:rsid w:val="00BA785F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9527DC"/>
    <w:pPr>
      <w:tabs>
        <w:tab w:val="center" w:pos="4703"/>
        <w:tab w:val="right" w:pos="9406"/>
      </w:tabs>
    </w:pPr>
  </w:style>
  <w:style w:type="character" w:customStyle="1" w:styleId="En-tteCar">
    <w:name w:val="En-tête Car"/>
    <w:basedOn w:val="Policepardfaut"/>
    <w:link w:val="En-tte"/>
    <w:uiPriority w:val="99"/>
    <w:rsid w:val="009527DC"/>
    <w:rPr>
      <w:rFonts w:ascii="Times New Roman" w:eastAsia="Times New Roman" w:hAnsi="Times New Roman" w:cs="Times New Roman"/>
      <w:sz w:val="24"/>
      <w:szCs w:val="24"/>
      <w:lang w:val="fr-FR" w:eastAsia="ar-SA"/>
    </w:rPr>
  </w:style>
  <w:style w:type="paragraph" w:styleId="Pieddepage">
    <w:name w:val="footer"/>
    <w:basedOn w:val="Normal"/>
    <w:link w:val="PieddepageCar"/>
    <w:uiPriority w:val="99"/>
    <w:unhideWhenUsed/>
    <w:rsid w:val="009527DC"/>
    <w:pPr>
      <w:tabs>
        <w:tab w:val="center" w:pos="4703"/>
        <w:tab w:val="right" w:pos="940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9527DC"/>
    <w:rPr>
      <w:rFonts w:ascii="Times New Roman" w:eastAsia="Times New Roman" w:hAnsi="Times New Roman" w:cs="Times New Roman"/>
      <w:sz w:val="24"/>
      <w:szCs w:val="24"/>
      <w:lang w:val="fr-FR" w:eastAsia="ar-SA"/>
    </w:rPr>
  </w:style>
  <w:style w:type="table" w:styleId="Grilledutableau">
    <w:name w:val="Table Grid"/>
    <w:basedOn w:val="TableauNormal"/>
    <w:uiPriority w:val="39"/>
    <w:rsid w:val="00353B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ps">
    <w:name w:val="Corps"/>
    <w:rsid w:val="00BB2A10"/>
    <w:pPr>
      <w:bidi/>
      <w:spacing w:after="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rtl/>
      <w:lang w:val="fr-FR" w:eastAsia="fr-FR"/>
    </w:rPr>
  </w:style>
  <w:style w:type="paragraph" w:customStyle="1" w:styleId="Default">
    <w:name w:val="Default"/>
    <w:rsid w:val="00BB2A1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fr-FR"/>
    </w:rPr>
  </w:style>
  <w:style w:type="character" w:customStyle="1" w:styleId="Titre2Car">
    <w:name w:val="Titre 2 Car"/>
    <w:basedOn w:val="Policepardfaut"/>
    <w:link w:val="Titre2"/>
    <w:uiPriority w:val="9"/>
    <w:rsid w:val="0027627B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27A60C-F00D-4DEE-AE8B-4424F587D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6</Pages>
  <Words>739</Words>
  <Characters>4065</Characters>
  <DocSecurity>0</DocSecurity>
  <Lines>33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Daoudi Said</dc:creator>
  <cp:keywords/>
  <dc:description/>
  <dcterms:created xsi:type="dcterms:W3CDTF">2021-02-09T11:41:00Z</dcterms:created>
  <dcterms:modified xsi:type="dcterms:W3CDTF">2021-02-10T14:41:00Z</dcterms:modified>
</cp:coreProperties>
</file>